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F59D" w14:textId="77777777" w:rsidR="001518C2" w:rsidRDefault="001518C2" w:rsidP="001518C2">
      <w:pPr>
        <w:pStyle w:val="FactsheetContentHeading"/>
        <w:jc w:val="both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426EF" wp14:editId="1902B3EE">
                <wp:simplePos x="0" y="0"/>
                <wp:positionH relativeFrom="margin">
                  <wp:posOffset>107315</wp:posOffset>
                </wp:positionH>
                <wp:positionV relativeFrom="paragraph">
                  <wp:posOffset>-535940</wp:posOffset>
                </wp:positionV>
                <wp:extent cx="5810250" cy="781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16346" w14:textId="7B033F72" w:rsidR="001518C2" w:rsidRPr="001A3B3F" w:rsidRDefault="00FF011E" w:rsidP="0006566A">
                            <w:pPr>
                              <w:pStyle w:val="Factsheetheading"/>
                              <w:ind w:left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</w:t>
                            </w:r>
                            <w:r w:rsidR="00D24147">
                              <w:rPr>
                                <w:sz w:val="36"/>
                                <w:szCs w:val="36"/>
                              </w:rPr>
                              <w:t>actsheet</w:t>
                            </w:r>
                            <w:r w:rsidR="00D76D19">
                              <w:rPr>
                                <w:sz w:val="36"/>
                                <w:szCs w:val="36"/>
                              </w:rPr>
                              <w:t xml:space="preserve"> for licensees</w:t>
                            </w:r>
                            <w:r w:rsidR="00D24147">
                              <w:rPr>
                                <w:sz w:val="36"/>
                                <w:szCs w:val="36"/>
                              </w:rPr>
                              <w:t>: Extended trading hours for the Rugby World Cup 2023</w:t>
                            </w:r>
                          </w:p>
                          <w:p w14:paraId="644A3744" w14:textId="77777777" w:rsidR="001518C2" w:rsidRDefault="001518C2" w:rsidP="00151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426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.45pt;margin-top:-42.2pt;width:457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" filled="f" stroked="f" strokeweight=".5pt">
                <v:textbox>
                  <w:txbxContent>
                    <w:p w14:paraId="24016346" w14:textId="7B033F72" w:rsidR="001518C2" w:rsidRPr="001A3B3F" w:rsidRDefault="00FF011E" w:rsidP="0006566A">
                      <w:pPr>
                        <w:pStyle w:val="Factsheetheading"/>
                        <w:ind w:left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</w:t>
                      </w:r>
                      <w:r w:rsidR="00D24147">
                        <w:rPr>
                          <w:sz w:val="36"/>
                          <w:szCs w:val="36"/>
                        </w:rPr>
                        <w:t>actsheet</w:t>
                      </w:r>
                      <w:r w:rsidR="00D76D19">
                        <w:rPr>
                          <w:sz w:val="36"/>
                          <w:szCs w:val="36"/>
                        </w:rPr>
                        <w:t xml:space="preserve"> for licensees</w:t>
                      </w:r>
                      <w:r w:rsidR="00D24147">
                        <w:rPr>
                          <w:sz w:val="36"/>
                          <w:szCs w:val="36"/>
                        </w:rPr>
                        <w:t>: Extended trading hours for the Rugby World Cup 2023</w:t>
                      </w:r>
                    </w:p>
                    <w:p w14:paraId="644A3744" w14:textId="77777777" w:rsidR="001518C2" w:rsidRDefault="001518C2" w:rsidP="001518C2"/>
                  </w:txbxContent>
                </v:textbox>
                <w10:wrap anchorx="margin"/>
              </v:shape>
            </w:pict>
          </mc:Fallback>
        </mc:AlternateContent>
      </w:r>
    </w:p>
    <w:p w14:paraId="23217CB3" w14:textId="77777777" w:rsidR="001518C2" w:rsidRDefault="001518C2" w:rsidP="001518C2">
      <w:pPr>
        <w:pStyle w:val="FactsheetContentHeading"/>
        <w:jc w:val="both"/>
        <w:rPr>
          <w:rFonts w:ascii="Arial Black" w:hAnsi="Arial Black"/>
        </w:rPr>
      </w:pPr>
    </w:p>
    <w:p w14:paraId="56B9B1D2" w14:textId="0A7EAE05" w:rsidR="001518C2" w:rsidRPr="001564E9" w:rsidRDefault="00D24147" w:rsidP="001518C2">
      <w:pPr>
        <w:pStyle w:val="FactsheetContentHeading"/>
        <w:jc w:val="both"/>
        <w:sectPr w:rsidR="001518C2" w:rsidRPr="001564E9" w:rsidSect="002913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133" w:bottom="1440" w:left="851" w:header="1134" w:footer="567" w:gutter="0"/>
          <w:cols w:space="708"/>
          <w:titlePg/>
          <w:docGrid w:linePitch="360"/>
        </w:sectPr>
      </w:pPr>
      <w:r>
        <w:t>I</w:t>
      </w:r>
      <w:r w:rsidR="001518C2" w:rsidRPr="001564E9">
        <w:t xml:space="preserve">nformation </w:t>
      </w:r>
      <w:r w:rsidR="008E3AAE">
        <w:t>for</w:t>
      </w:r>
      <w:r w:rsidR="002946F7" w:rsidRPr="001564E9">
        <w:t xml:space="preserve"> </w:t>
      </w:r>
      <w:r w:rsidR="001518C2" w:rsidRPr="001564E9">
        <w:t>licensees</w:t>
      </w:r>
      <w:r w:rsidR="008E3AAE">
        <w:t xml:space="preserve"> on </w:t>
      </w:r>
      <w:r w:rsidR="002E7EDC">
        <w:t xml:space="preserve">temporary </w:t>
      </w:r>
      <w:r w:rsidR="001518C2" w:rsidRPr="001564E9">
        <w:t>changes</w:t>
      </w:r>
      <w:r w:rsidR="002946F7">
        <w:t xml:space="preserve"> </w:t>
      </w:r>
      <w:r w:rsidR="002E7EDC">
        <w:t xml:space="preserve">to </w:t>
      </w:r>
      <w:r w:rsidR="00B83A7D">
        <w:t>the</w:t>
      </w:r>
      <w:r w:rsidR="001518C2">
        <w:t xml:space="preserve"> </w:t>
      </w:r>
      <w:r w:rsidR="001518C2" w:rsidRPr="00E21C37">
        <w:t xml:space="preserve">Sale and Supply of Alcohol </w:t>
      </w:r>
      <w:r w:rsidR="002E7EDC">
        <w:t xml:space="preserve">Act 2012 for extended hours during the </w:t>
      </w:r>
      <w:r w:rsidR="001518C2" w:rsidRPr="00E21C37">
        <w:t>Rugby World Cup 20</w:t>
      </w:r>
      <w:r w:rsidR="006C1324">
        <w:t>23</w:t>
      </w:r>
      <w:r w:rsidR="001518C2" w:rsidRPr="00E21C37">
        <w:t xml:space="preserve"> </w:t>
      </w:r>
    </w:p>
    <w:p w14:paraId="3FF2256E" w14:textId="568B81F8" w:rsidR="005C7A16" w:rsidRPr="0033254D" w:rsidRDefault="005C7A16" w:rsidP="005C7A16">
      <w:pPr>
        <w:pStyle w:val="ContentHeadingwithLineBreak"/>
        <w:jc w:val="both"/>
        <w:rPr>
          <w:szCs w:val="24"/>
        </w:rPr>
      </w:pPr>
      <w:r w:rsidRPr="0033254D">
        <w:rPr>
          <w:szCs w:val="24"/>
        </w:rPr>
        <w:t>Overview</w:t>
      </w:r>
    </w:p>
    <w:p w14:paraId="12EFB48D" w14:textId="6BD342B7" w:rsidR="00D24147" w:rsidRDefault="00A63636" w:rsidP="002E7EDC">
      <w:pPr>
        <w:pStyle w:val="BodyText"/>
      </w:pPr>
      <w:r>
        <w:t>T</w:t>
      </w:r>
      <w:r w:rsidR="002E7EDC">
        <w:t xml:space="preserve">emporary amendments to the Sale and Supply of Alcohol Act 2012 </w:t>
      </w:r>
      <w:r w:rsidR="00E50B30">
        <w:t xml:space="preserve">(the Act) </w:t>
      </w:r>
      <w:r w:rsidR="002E7EDC">
        <w:t>for the men’s Rugby World Cup 2023</w:t>
      </w:r>
      <w:r w:rsidR="004C2BA9">
        <w:t xml:space="preserve"> </w:t>
      </w:r>
      <w:r w:rsidR="002E7EDC">
        <w:t xml:space="preserve">allow </w:t>
      </w:r>
      <w:r w:rsidR="00D24147">
        <w:t xml:space="preserve">eligible </w:t>
      </w:r>
      <w:r w:rsidR="002E7EDC">
        <w:t>on-licence and club</w:t>
      </w:r>
      <w:r w:rsidR="00BE3B14">
        <w:t>-</w:t>
      </w:r>
      <w:r w:rsidR="002E7EDC">
        <w:t>licence holders to extend their trading hours to televise live games from the tournament</w:t>
      </w:r>
      <w:r w:rsidR="00A9522A">
        <w:t xml:space="preserve"> in France</w:t>
      </w:r>
      <w:r w:rsidR="002E7EDC">
        <w:t xml:space="preserve"> without the need to apply for special licences. </w:t>
      </w:r>
    </w:p>
    <w:p w14:paraId="05390B0A" w14:textId="0C4A07F0" w:rsidR="002E7EDC" w:rsidRPr="00A66E27" w:rsidRDefault="00D24147" w:rsidP="002E7EDC">
      <w:pPr>
        <w:pStyle w:val="BodyText"/>
        <w:rPr>
          <w:color w:val="595959" w:themeColor="text1" w:themeTint="A6"/>
        </w:rPr>
      </w:pPr>
      <w:r w:rsidRPr="00D0545D">
        <w:rPr>
          <w:color w:val="595959" w:themeColor="text1" w:themeTint="A6"/>
        </w:rPr>
        <w:t xml:space="preserve">The amendments can </w:t>
      </w:r>
      <w:r>
        <w:rPr>
          <w:color w:val="595959" w:themeColor="text1" w:themeTint="A6"/>
        </w:rPr>
        <w:t xml:space="preserve">be </w:t>
      </w:r>
      <w:r w:rsidRPr="00D0545D">
        <w:rPr>
          <w:color w:val="595959" w:themeColor="text1" w:themeTint="A6"/>
        </w:rPr>
        <w:t>found in sections 45A-45H</w:t>
      </w:r>
      <w:r>
        <w:rPr>
          <w:color w:val="595959" w:themeColor="text1" w:themeTint="A6"/>
        </w:rPr>
        <w:t xml:space="preserve"> and schedule 4 of the Act</w:t>
      </w:r>
      <w:r w:rsidRPr="00D0545D">
        <w:rPr>
          <w:color w:val="595959" w:themeColor="text1" w:themeTint="A6"/>
        </w:rPr>
        <w:t xml:space="preserve">. The </w:t>
      </w:r>
      <w:r>
        <w:rPr>
          <w:color w:val="595959" w:themeColor="text1" w:themeTint="A6"/>
        </w:rPr>
        <w:t>approach</w:t>
      </w:r>
      <w:r w:rsidRPr="00D0545D">
        <w:rPr>
          <w:color w:val="595959" w:themeColor="text1" w:themeTint="A6"/>
        </w:rPr>
        <w:t xml:space="preserve"> is similar to that </w:t>
      </w:r>
      <w:r>
        <w:rPr>
          <w:color w:val="595959" w:themeColor="text1" w:themeTint="A6"/>
        </w:rPr>
        <w:t>taken for</w:t>
      </w:r>
      <w:r w:rsidRPr="00D0545D">
        <w:rPr>
          <w:color w:val="595959" w:themeColor="text1" w:themeTint="A6"/>
        </w:rPr>
        <w:t xml:space="preserve"> the last two Rugby World Cup tournaments</w:t>
      </w:r>
      <w:r>
        <w:rPr>
          <w:color w:val="595959" w:themeColor="text1" w:themeTint="A6"/>
        </w:rPr>
        <w:t>, with some improvements</w:t>
      </w:r>
      <w:r w:rsidRPr="00D0545D">
        <w:rPr>
          <w:color w:val="595959" w:themeColor="text1" w:themeTint="A6"/>
        </w:rPr>
        <w:t>.</w:t>
      </w:r>
    </w:p>
    <w:p w14:paraId="78692A50" w14:textId="47C87E97" w:rsidR="002E7EDC" w:rsidRDefault="002E7EDC" w:rsidP="002E7EDC">
      <w:pPr>
        <w:pStyle w:val="BodyText"/>
      </w:pPr>
      <w:r>
        <w:t xml:space="preserve">This factsheet provides information on </w:t>
      </w:r>
      <w:r w:rsidR="00D24147">
        <w:t xml:space="preserve">eligibility </w:t>
      </w:r>
      <w:r w:rsidR="00AB5CEE">
        <w:t xml:space="preserve">for </w:t>
      </w:r>
      <w:r w:rsidR="00AD4CED">
        <w:t>extended trading hours</w:t>
      </w:r>
      <w:r w:rsidR="00AB5CEE" w:rsidRPr="00AB5CEE">
        <w:t xml:space="preserve"> </w:t>
      </w:r>
      <w:r w:rsidR="00AB5CEE">
        <w:t>and your responsibilities as a licensee when using them</w:t>
      </w:r>
      <w:r>
        <w:t xml:space="preserve">. </w:t>
      </w:r>
    </w:p>
    <w:p w14:paraId="7BE0AAEA" w14:textId="1E717C43" w:rsidR="00486805" w:rsidRDefault="00486805" w:rsidP="00BE10E0">
      <w:pPr>
        <w:pStyle w:val="BodyText"/>
        <w:sectPr w:rsidR="00486805" w:rsidSect="00743B1E">
          <w:type w:val="continuous"/>
          <w:pgSz w:w="11906" w:h="16838"/>
          <w:pgMar w:top="284" w:right="849" w:bottom="1440" w:left="851" w:header="227" w:footer="1136" w:gutter="0"/>
          <w:cols w:space="708"/>
          <w:titlePg/>
          <w:docGrid w:linePitch="360"/>
        </w:sectPr>
      </w:pPr>
    </w:p>
    <w:p w14:paraId="2CE7BA7A" w14:textId="2E1BEC85" w:rsidR="001518C2" w:rsidRDefault="001518C2" w:rsidP="00D56277">
      <w:pPr>
        <w:pStyle w:val="ContentHeadingwithLineBreak"/>
      </w:pPr>
      <w:r w:rsidRPr="001A3B3F">
        <w:t>Who can extend their hours?</w:t>
      </w:r>
    </w:p>
    <w:p w14:paraId="52AB5301" w14:textId="77777777" w:rsidR="00BC56F6" w:rsidRDefault="006C2FFC" w:rsidP="00D56277">
      <w:pPr>
        <w:pStyle w:val="BodyText"/>
      </w:pPr>
      <w:r>
        <w:t>You can extend your trading hours</w:t>
      </w:r>
      <w:r w:rsidR="00D415D5">
        <w:t xml:space="preserve"> </w:t>
      </w:r>
      <w:r w:rsidR="00BC56F6">
        <w:t>if:</w:t>
      </w:r>
    </w:p>
    <w:p w14:paraId="5E53BE56" w14:textId="5A660598" w:rsidR="00630F15" w:rsidRDefault="00BC56F6" w:rsidP="00BC56F6">
      <w:pPr>
        <w:pStyle w:val="BodyText"/>
        <w:numPr>
          <w:ilvl w:val="0"/>
          <w:numId w:val="13"/>
        </w:numPr>
      </w:pPr>
      <w:r>
        <w:t>you hold a cur</w:t>
      </w:r>
      <w:r w:rsidR="007E7E1C">
        <w:t>rent</w:t>
      </w:r>
      <w:r w:rsidR="00AD4CED">
        <w:t xml:space="preserve"> c</w:t>
      </w:r>
      <w:r w:rsidR="001518C2" w:rsidRPr="0033254D">
        <w:t xml:space="preserve">lub licence or </w:t>
      </w:r>
      <w:r w:rsidR="00AD4CED">
        <w:t xml:space="preserve">an </w:t>
      </w:r>
      <w:r w:rsidR="001518C2" w:rsidRPr="0033254D">
        <w:t>on-licence</w:t>
      </w:r>
    </w:p>
    <w:p w14:paraId="50E9B775" w14:textId="57914733" w:rsidR="001518C2" w:rsidRDefault="00BD66C7" w:rsidP="00BC56F6">
      <w:pPr>
        <w:pStyle w:val="BodyText"/>
        <w:numPr>
          <w:ilvl w:val="0"/>
          <w:numId w:val="13"/>
        </w:numPr>
      </w:pPr>
      <w:r>
        <w:t xml:space="preserve">your </w:t>
      </w:r>
      <w:r w:rsidR="00930788">
        <w:t>main reason for extend</w:t>
      </w:r>
      <w:r>
        <w:t>ing</w:t>
      </w:r>
      <w:r w:rsidR="00930788">
        <w:t xml:space="preserve"> your trading hours is to </w:t>
      </w:r>
      <w:r w:rsidR="00F16DC6">
        <w:t xml:space="preserve">host </w:t>
      </w:r>
      <w:r w:rsidR="00930788">
        <w:t>customers to watch live games from</w:t>
      </w:r>
      <w:r w:rsidR="00AD4CED">
        <w:t xml:space="preserve"> </w:t>
      </w:r>
      <w:r w:rsidR="00930788" w:rsidRPr="0033254D">
        <w:t>the Rugby World Cup 2023</w:t>
      </w:r>
    </w:p>
    <w:p w14:paraId="4FE4A9E8" w14:textId="60E3D978" w:rsidR="004F164A" w:rsidRDefault="00435F17" w:rsidP="00BC56F6">
      <w:pPr>
        <w:pStyle w:val="BodyText"/>
        <w:numPr>
          <w:ilvl w:val="0"/>
          <w:numId w:val="13"/>
        </w:numPr>
      </w:pPr>
      <w:r>
        <w:t>your l</w:t>
      </w:r>
      <w:r w:rsidR="00F5636E">
        <w:t xml:space="preserve">icence has not been varied or suspended </w:t>
      </w:r>
      <w:r w:rsidR="00F5636E" w:rsidRPr="00D56277">
        <w:t xml:space="preserve">under section 280 of the </w:t>
      </w:r>
      <w:r w:rsidR="005516F5">
        <w:t xml:space="preserve">Act </w:t>
      </w:r>
      <w:r w:rsidR="00F5636E">
        <w:t>in the past year</w:t>
      </w:r>
      <w:r w:rsidR="004F164A">
        <w:t xml:space="preserve">, and </w:t>
      </w:r>
    </w:p>
    <w:p w14:paraId="32882F43" w14:textId="7531809E" w:rsidR="00630F15" w:rsidRPr="00926B6E" w:rsidRDefault="004F164A" w:rsidP="00BC56F6">
      <w:pPr>
        <w:pStyle w:val="BodyText"/>
        <w:numPr>
          <w:ilvl w:val="0"/>
          <w:numId w:val="13"/>
        </w:numPr>
      </w:pPr>
      <w:r>
        <w:t>your licence has not</w:t>
      </w:r>
      <w:r w:rsidR="000331F5">
        <w:t xml:space="preserve"> been suspended or cancelled immediately before or during the</w:t>
      </w:r>
      <w:r w:rsidR="00F5636E">
        <w:t xml:space="preserve"> </w:t>
      </w:r>
      <w:r w:rsidR="000331F5">
        <w:t>Rugby World Cup 2023.</w:t>
      </w:r>
    </w:p>
    <w:p w14:paraId="1E38E608" w14:textId="051087E1" w:rsidR="00D56277" w:rsidRPr="0033254D" w:rsidRDefault="009F7EF5" w:rsidP="009F7EF5">
      <w:pPr>
        <w:pStyle w:val="ContentHeadingwithLineBreak"/>
      </w:pPr>
      <w:r>
        <w:t xml:space="preserve">What must licensees do </w:t>
      </w:r>
      <w:r w:rsidR="007A5251">
        <w:t>to</w:t>
      </w:r>
      <w:r w:rsidR="002E7EDC">
        <w:t xml:space="preserve"> extend </w:t>
      </w:r>
      <w:r w:rsidR="007A5251">
        <w:t xml:space="preserve">their </w:t>
      </w:r>
      <w:r w:rsidR="002E7EDC">
        <w:t>trading hours</w:t>
      </w:r>
      <w:r>
        <w:t>?</w:t>
      </w:r>
    </w:p>
    <w:p w14:paraId="2F227CE4" w14:textId="0EC72222" w:rsidR="00D672C9" w:rsidRPr="00D672C9" w:rsidRDefault="00D672C9" w:rsidP="00D56277">
      <w:pPr>
        <w:pStyle w:val="BodyText"/>
        <w:rPr>
          <w:u w:val="single"/>
        </w:rPr>
      </w:pPr>
      <w:r w:rsidRPr="00D672C9">
        <w:rPr>
          <w:u w:val="single"/>
        </w:rPr>
        <w:t>Notification</w:t>
      </w:r>
    </w:p>
    <w:p w14:paraId="34775AEC" w14:textId="6920C733" w:rsidR="001518C2" w:rsidRPr="00144306" w:rsidRDefault="0026521C" w:rsidP="00D56277">
      <w:pPr>
        <w:pStyle w:val="BodyText"/>
      </w:pPr>
      <w:r>
        <w:t>You must notify your</w:t>
      </w:r>
      <w:r w:rsidR="001518C2" w:rsidRPr="00144306">
        <w:t xml:space="preserve"> </w:t>
      </w:r>
      <w:r w:rsidR="00C76CB7" w:rsidRPr="0033254D">
        <w:t>territoria</w:t>
      </w:r>
      <w:r w:rsidR="00C76CB7" w:rsidRPr="002272F4">
        <w:rPr>
          <w:color w:val="595959" w:themeColor="text1" w:themeTint="A6"/>
        </w:rPr>
        <w:t>l authority</w:t>
      </w:r>
      <w:r w:rsidR="00B46581">
        <w:rPr>
          <w:color w:val="595959" w:themeColor="text1" w:themeTint="A6"/>
        </w:rPr>
        <w:t xml:space="preserve"> (city or district council)</w:t>
      </w:r>
      <w:r w:rsidR="001518C2" w:rsidRPr="002272F4">
        <w:rPr>
          <w:color w:val="595959" w:themeColor="text1" w:themeTint="A6"/>
        </w:rPr>
        <w:t xml:space="preserve"> </w:t>
      </w:r>
      <w:r w:rsidR="001518C2" w:rsidRPr="002E7EDC">
        <w:rPr>
          <w:b/>
          <w:bCs/>
        </w:rPr>
        <w:t>and</w:t>
      </w:r>
      <w:r w:rsidR="001518C2" w:rsidRPr="00144306">
        <w:t xml:space="preserve"> </w:t>
      </w:r>
      <w:r>
        <w:t xml:space="preserve">the </w:t>
      </w:r>
      <w:r w:rsidR="001518C2" w:rsidRPr="00144306">
        <w:t xml:space="preserve">nearest Police station of </w:t>
      </w:r>
      <w:r w:rsidR="00B46581">
        <w:t>the</w:t>
      </w:r>
      <w:r w:rsidR="00B46581" w:rsidRPr="00144306">
        <w:t xml:space="preserve"> </w:t>
      </w:r>
      <w:r w:rsidR="001518C2" w:rsidRPr="00144306">
        <w:t xml:space="preserve">games </w:t>
      </w:r>
      <w:r>
        <w:t>you</w:t>
      </w:r>
      <w:r w:rsidR="001518C2" w:rsidRPr="00144306">
        <w:t xml:space="preserve"> intend to </w:t>
      </w:r>
      <w:r w:rsidR="000B2FDD">
        <w:t xml:space="preserve">be </w:t>
      </w:r>
      <w:r w:rsidR="001518C2" w:rsidRPr="00144306">
        <w:t xml:space="preserve">open for. </w:t>
      </w:r>
    </w:p>
    <w:p w14:paraId="77F998C2" w14:textId="1AD5FB0C" w:rsidR="00A05E76" w:rsidRDefault="00CB3183" w:rsidP="00D56277">
      <w:pPr>
        <w:pStyle w:val="BodyText"/>
      </w:pPr>
      <w:r>
        <w:t>This</w:t>
      </w:r>
      <w:r w:rsidR="001518C2" w:rsidRPr="00144306">
        <w:t xml:space="preserve"> notification</w:t>
      </w:r>
      <w:r>
        <w:t xml:space="preserve"> must be</w:t>
      </w:r>
      <w:r w:rsidR="002E7EDC">
        <w:t xml:space="preserve"> in writing (either by post</w:t>
      </w:r>
      <w:r w:rsidR="002912DA">
        <w:t xml:space="preserve"> or</w:t>
      </w:r>
      <w:r w:rsidR="000D138A">
        <w:t xml:space="preserve"> </w:t>
      </w:r>
      <w:r w:rsidR="002E7EDC">
        <w:t>emai</w:t>
      </w:r>
      <w:r w:rsidR="002E7EDC" w:rsidRPr="00BB2652">
        <w:t>l)</w:t>
      </w:r>
      <w:r w:rsidR="00527214">
        <w:t xml:space="preserve"> </w:t>
      </w:r>
      <w:r>
        <w:t>and</w:t>
      </w:r>
      <w:r w:rsidR="008F35E3">
        <w:t xml:space="preserve"> must </w:t>
      </w:r>
      <w:r w:rsidR="008F35E3" w:rsidRPr="00D672C9">
        <w:rPr>
          <w:b/>
          <w:bCs/>
        </w:rPr>
        <w:t>be received</w:t>
      </w:r>
      <w:r w:rsidR="00ED21D4">
        <w:t xml:space="preserve"> by both parties</w:t>
      </w:r>
      <w:r w:rsidR="00ED6642">
        <w:t xml:space="preserve"> </w:t>
      </w:r>
      <w:r w:rsidR="001518C2" w:rsidRPr="00144306">
        <w:t xml:space="preserve">at least seven </w:t>
      </w:r>
      <w:r w:rsidR="00084B3D">
        <w:t xml:space="preserve">calendar </w:t>
      </w:r>
      <w:r w:rsidR="001518C2" w:rsidRPr="00144306">
        <w:t>days</w:t>
      </w:r>
      <w:r w:rsidR="00ED21D4">
        <w:t xml:space="preserve"> </w:t>
      </w:r>
      <w:r w:rsidR="001518C2" w:rsidRPr="00144306">
        <w:t xml:space="preserve">before </w:t>
      </w:r>
      <w:r w:rsidR="008F35E3">
        <w:t xml:space="preserve">the </w:t>
      </w:r>
      <w:r w:rsidR="00535980">
        <w:t>game</w:t>
      </w:r>
      <w:r w:rsidR="00F473B4">
        <w:t>s</w:t>
      </w:r>
      <w:r w:rsidR="00535980">
        <w:t xml:space="preserve"> you intend to extend your trading hours for</w:t>
      </w:r>
      <w:r w:rsidR="001518C2" w:rsidRPr="00144306">
        <w:t>.</w:t>
      </w:r>
      <w:r w:rsidR="00535980">
        <w:t xml:space="preserve"> </w:t>
      </w:r>
      <w:r w:rsidR="00D17528">
        <w:t>We</w:t>
      </w:r>
      <w:r w:rsidR="00E96D31">
        <w:t xml:space="preserve"> encourage you to</w:t>
      </w:r>
      <w:r w:rsidR="00D17528">
        <w:t xml:space="preserve"> make notifications as early as possible</w:t>
      </w:r>
      <w:r w:rsidR="00E96D31">
        <w:t xml:space="preserve"> </w:t>
      </w:r>
      <w:r w:rsidR="00932BA7">
        <w:t>to give</w:t>
      </w:r>
      <w:r w:rsidR="00E96D31">
        <w:t xml:space="preserve"> Police and others </w:t>
      </w:r>
      <w:r w:rsidR="005207C0">
        <w:t>ple</w:t>
      </w:r>
      <w:r w:rsidR="00867781">
        <w:t xml:space="preserve">nty of </w:t>
      </w:r>
      <w:r w:rsidR="00E96D31">
        <w:t>time to plan</w:t>
      </w:r>
      <w:r w:rsidR="00D17528">
        <w:t>.</w:t>
      </w:r>
      <w:r w:rsidR="00FC76FF" w:rsidRPr="00144306">
        <w:t xml:space="preserve"> </w:t>
      </w:r>
    </w:p>
    <w:p w14:paraId="72C11A14" w14:textId="5E089C35" w:rsidR="00717B4E" w:rsidRDefault="00A05E76" w:rsidP="00A05E76">
      <w:pPr>
        <w:pStyle w:val="BodyText"/>
      </w:pPr>
      <w:r w:rsidRPr="00144306">
        <w:lastRenderedPageBreak/>
        <w:t xml:space="preserve">The notification </w:t>
      </w:r>
      <w:r>
        <w:t>can</w:t>
      </w:r>
      <w:r w:rsidRPr="00144306">
        <w:t xml:space="preserve"> list multiple games. It also needs to outline the steps </w:t>
      </w:r>
      <w:r w:rsidR="006819BA">
        <w:t xml:space="preserve">you </w:t>
      </w:r>
      <w:r w:rsidRPr="00144306">
        <w:t xml:space="preserve">will take to keep noise levels </w:t>
      </w:r>
      <w:r w:rsidR="00DC1D84">
        <w:t>down</w:t>
      </w:r>
      <w:r w:rsidRPr="00144306">
        <w:t xml:space="preserve"> </w:t>
      </w:r>
      <w:r w:rsidR="003D7532">
        <w:t>(</w:t>
      </w:r>
      <w:r w:rsidR="002E54E8">
        <w:t>see</w:t>
      </w:r>
      <w:r w:rsidRPr="00144306">
        <w:t xml:space="preserve"> the </w:t>
      </w:r>
      <w:r w:rsidR="00AF20D0">
        <w:t>‘</w:t>
      </w:r>
      <w:r w:rsidRPr="00144306">
        <w:rPr>
          <w:i/>
        </w:rPr>
        <w:t>Noise management</w:t>
      </w:r>
      <w:r w:rsidR="00AF20D0">
        <w:rPr>
          <w:i/>
        </w:rPr>
        <w:t>’</w:t>
      </w:r>
      <w:r w:rsidR="002E54E8">
        <w:rPr>
          <w:i/>
        </w:rPr>
        <w:t xml:space="preserve"> </w:t>
      </w:r>
      <w:r w:rsidR="002E54E8" w:rsidRPr="003A2A1A">
        <w:rPr>
          <w:iCs/>
        </w:rPr>
        <w:t>section</w:t>
      </w:r>
      <w:r w:rsidRPr="00144306">
        <w:t xml:space="preserve">). </w:t>
      </w:r>
    </w:p>
    <w:p w14:paraId="6EF9AC70" w14:textId="190947AE" w:rsidR="00C11450" w:rsidRPr="00C11450" w:rsidRDefault="00C11450" w:rsidP="00A05E76">
      <w:pPr>
        <w:pStyle w:val="BodyText"/>
        <w:rPr>
          <w:u w:val="single"/>
        </w:rPr>
      </w:pPr>
      <w:r>
        <w:rPr>
          <w:u w:val="single"/>
        </w:rPr>
        <w:t>Display notice</w:t>
      </w:r>
    </w:p>
    <w:p w14:paraId="2E1E7FE0" w14:textId="37BA748D" w:rsidR="00A05E76" w:rsidRPr="00D56277" w:rsidRDefault="00A05E76" w:rsidP="00A05E76">
      <w:pPr>
        <w:pStyle w:val="BodyText"/>
        <w:rPr>
          <w:b/>
        </w:rPr>
      </w:pPr>
      <w:r w:rsidRPr="00144306">
        <w:t>As soon as</w:t>
      </w:r>
      <w:r w:rsidR="005814D1">
        <w:t xml:space="preserve"> </w:t>
      </w:r>
      <w:r w:rsidRPr="00144306">
        <w:t>practica</w:t>
      </w:r>
      <w:r w:rsidR="005814D1">
        <w:t>b</w:t>
      </w:r>
      <w:r w:rsidRPr="00144306">
        <w:t>l</w:t>
      </w:r>
      <w:r w:rsidR="005814D1">
        <w:t>e</w:t>
      </w:r>
      <w:r w:rsidRPr="00144306">
        <w:t xml:space="preserve"> after notifying the </w:t>
      </w:r>
      <w:r w:rsidRPr="0033254D">
        <w:t xml:space="preserve">territorial authority </w:t>
      </w:r>
      <w:r w:rsidRPr="00144306">
        <w:t xml:space="preserve">and Police, </w:t>
      </w:r>
      <w:r w:rsidR="007408F1">
        <w:t>you</w:t>
      </w:r>
      <w:r w:rsidRPr="00144306">
        <w:t xml:space="preserve"> must display </w:t>
      </w:r>
      <w:r w:rsidRPr="00D56277">
        <w:t xml:space="preserve">information about </w:t>
      </w:r>
      <w:r w:rsidR="007408F1">
        <w:t>how your premises</w:t>
      </w:r>
      <w:r w:rsidR="00F76F30">
        <w:t xml:space="preserve"> will use</w:t>
      </w:r>
      <w:r w:rsidRPr="00144306">
        <w:t xml:space="preserve"> extended licensing hours</w:t>
      </w:r>
      <w:r w:rsidR="00366423">
        <w:t>, including</w:t>
      </w:r>
      <w:r w:rsidRPr="00144306">
        <w:t xml:space="preserve"> </w:t>
      </w:r>
      <w:r w:rsidRPr="00D56277">
        <w:t>details of how noise will be managed</w:t>
      </w:r>
      <w:r w:rsidR="001F12EC">
        <w:t xml:space="preserve"> -</w:t>
      </w:r>
      <w:r w:rsidR="00712F88">
        <w:t xml:space="preserve"> in the same way</w:t>
      </w:r>
      <w:r w:rsidR="00D7626C">
        <w:t xml:space="preserve"> as</w:t>
      </w:r>
      <w:r w:rsidR="00712F88">
        <w:t xml:space="preserve"> you </w:t>
      </w:r>
      <w:r w:rsidR="0091773C">
        <w:t xml:space="preserve">normally </w:t>
      </w:r>
      <w:r w:rsidR="00D7626C">
        <w:t>display your</w:t>
      </w:r>
      <w:r w:rsidRPr="00144306">
        <w:t xml:space="preserve"> alcohol licence.</w:t>
      </w:r>
      <w:r w:rsidRPr="0033254D">
        <w:t xml:space="preserve"> </w:t>
      </w:r>
      <w:r w:rsidR="006E7663">
        <w:t>You must keep this information updated throughout the tournament.</w:t>
      </w:r>
    </w:p>
    <w:p w14:paraId="64CDC7F3" w14:textId="77AB9302" w:rsidR="00C11450" w:rsidRPr="00C11450" w:rsidRDefault="00C11450" w:rsidP="00340885">
      <w:pPr>
        <w:pStyle w:val="BodyText"/>
        <w:rPr>
          <w:u w:val="single"/>
        </w:rPr>
      </w:pPr>
      <w:r w:rsidRPr="00C11450">
        <w:rPr>
          <w:u w:val="single"/>
        </w:rPr>
        <w:t>Cancellation of notification</w:t>
      </w:r>
    </w:p>
    <w:p w14:paraId="592639B1" w14:textId="4AC5B205" w:rsidR="00340885" w:rsidRDefault="00340885" w:rsidP="00340885">
      <w:pPr>
        <w:pStyle w:val="BodyText"/>
      </w:pPr>
      <w:r w:rsidRPr="0033254D">
        <w:t xml:space="preserve">If </w:t>
      </w:r>
      <w:r w:rsidR="000F5CD5">
        <w:t>you</w:t>
      </w:r>
      <w:r w:rsidRPr="0033254D">
        <w:t xml:space="preserve"> </w:t>
      </w:r>
      <w:r>
        <w:t xml:space="preserve">change </w:t>
      </w:r>
      <w:r w:rsidR="000F5CD5">
        <w:t>your</w:t>
      </w:r>
      <w:r>
        <w:t xml:space="preserve"> mind about opening for a game </w:t>
      </w:r>
      <w:r w:rsidR="000F5CD5">
        <w:t>you</w:t>
      </w:r>
      <w:r w:rsidRPr="0033254D">
        <w:t xml:space="preserve"> </w:t>
      </w:r>
      <w:r>
        <w:t xml:space="preserve">have </w:t>
      </w:r>
      <w:r w:rsidRPr="0033254D">
        <w:t xml:space="preserve">notified for, </w:t>
      </w:r>
      <w:r w:rsidR="00111F72">
        <w:t>you</w:t>
      </w:r>
      <w:r w:rsidRPr="0033254D">
        <w:t xml:space="preserve"> must </w:t>
      </w:r>
      <w:r w:rsidR="00EF279C">
        <w:t xml:space="preserve">provide a cancellation </w:t>
      </w:r>
      <w:r w:rsidR="006B40B5">
        <w:t xml:space="preserve">of </w:t>
      </w:r>
      <w:r w:rsidR="00EF279C">
        <w:t>notification to your</w:t>
      </w:r>
      <w:r w:rsidRPr="0033254D">
        <w:t xml:space="preserve"> territorial authority and nearest Police station</w:t>
      </w:r>
      <w:r w:rsidR="00EF279C">
        <w:t xml:space="preserve"> as soon as possible. </w:t>
      </w:r>
    </w:p>
    <w:p w14:paraId="348ADA3B" w14:textId="6FC51173" w:rsidR="00C11450" w:rsidRPr="00C11450" w:rsidRDefault="00C11450" w:rsidP="00340885">
      <w:pPr>
        <w:pStyle w:val="BodyText"/>
        <w:rPr>
          <w:u w:val="single"/>
        </w:rPr>
      </w:pPr>
      <w:r w:rsidRPr="00C11450">
        <w:rPr>
          <w:u w:val="single"/>
        </w:rPr>
        <w:t>Templates and guidance</w:t>
      </w:r>
    </w:p>
    <w:p w14:paraId="2986D96D" w14:textId="03D862F6" w:rsidR="000404F9" w:rsidRPr="000404F9" w:rsidRDefault="000404F9" w:rsidP="000404F9">
      <w:pPr>
        <w:pStyle w:val="BodyText"/>
      </w:pPr>
      <w:r w:rsidRPr="000404F9">
        <w:t>It is important that you fill in the relevant templates and provide all the information required</w:t>
      </w:r>
      <w:r w:rsidR="003D7532">
        <w:t>. T</w:t>
      </w:r>
      <w:r w:rsidRPr="000404F9">
        <w:t xml:space="preserve">his will ensure that you meet your responsibilities under the Act, help minimise neighbourhood </w:t>
      </w:r>
      <w:r w:rsidR="00015935">
        <w:t xml:space="preserve">inconvenience and </w:t>
      </w:r>
      <w:r w:rsidRPr="000404F9">
        <w:t>disruption</w:t>
      </w:r>
      <w:r w:rsidR="00B536AC">
        <w:t>,</w:t>
      </w:r>
      <w:r w:rsidRPr="000404F9">
        <w:t xml:space="preserve"> and </w:t>
      </w:r>
      <w:r w:rsidR="002E54E8">
        <w:t xml:space="preserve">help </w:t>
      </w:r>
      <w:r w:rsidRPr="000404F9">
        <w:t>Police to do their job.</w:t>
      </w:r>
    </w:p>
    <w:p w14:paraId="65583C99" w14:textId="1DDB0A04" w:rsidR="002A2654" w:rsidRDefault="006152A6" w:rsidP="001B1579">
      <w:pPr>
        <w:pStyle w:val="BodyText"/>
      </w:pPr>
      <w:r>
        <w:t>You</w:t>
      </w:r>
      <w:r w:rsidR="006C3862">
        <w:t>r</w:t>
      </w:r>
      <w:r w:rsidR="002B7EFD">
        <w:t xml:space="preserve"> premises</w:t>
      </w:r>
      <w:r w:rsidR="006C3862">
        <w:t xml:space="preserve"> must</w:t>
      </w:r>
      <w:r w:rsidR="001B1579" w:rsidRPr="0033254D">
        <w:t xml:space="preserve"> keep noise levels down when screening after-hours games</w:t>
      </w:r>
      <w:r w:rsidR="00DB2FD3">
        <w:t xml:space="preserve">, and </w:t>
      </w:r>
      <w:r w:rsidR="003C2FA1">
        <w:t xml:space="preserve">you must </w:t>
      </w:r>
      <w:r w:rsidR="00B031C6">
        <w:t>outline</w:t>
      </w:r>
      <w:r w:rsidR="003C2FA1">
        <w:t xml:space="preserve"> how you</w:t>
      </w:r>
      <w:r w:rsidR="000B47E9">
        <w:t xml:space="preserve"> will do </w:t>
      </w:r>
      <w:r w:rsidR="00DB2FD3">
        <w:t>this in your notification (</w:t>
      </w:r>
      <w:r w:rsidR="002E54E8">
        <w:t>see</w:t>
      </w:r>
      <w:r w:rsidR="00AF20D0">
        <w:t xml:space="preserve"> </w:t>
      </w:r>
      <w:r w:rsidR="002E54E8">
        <w:t xml:space="preserve">the </w:t>
      </w:r>
      <w:r w:rsidR="00AF20D0">
        <w:rPr>
          <w:i/>
          <w:iCs/>
        </w:rPr>
        <w:t>‘Notification’</w:t>
      </w:r>
      <w:r w:rsidR="003D7532">
        <w:rPr>
          <w:i/>
          <w:iCs/>
        </w:rPr>
        <w:t xml:space="preserve"> </w:t>
      </w:r>
      <w:r w:rsidR="002E54E8">
        <w:rPr>
          <w:i/>
          <w:iCs/>
        </w:rPr>
        <w:t>section</w:t>
      </w:r>
      <w:r w:rsidR="00DB2FD3">
        <w:t xml:space="preserve">). </w:t>
      </w:r>
      <w:r w:rsidR="00090ABA">
        <w:t xml:space="preserve">In addition to </w:t>
      </w:r>
      <w:r w:rsidR="00287EF7">
        <w:t>the</w:t>
      </w:r>
      <w:r w:rsidR="007277BC">
        <w:t xml:space="preserve"> normal noise </w:t>
      </w:r>
      <w:r w:rsidR="003547E2">
        <w:t xml:space="preserve">management </w:t>
      </w:r>
      <w:r w:rsidR="007277BC">
        <w:t>conditions in your</w:t>
      </w:r>
      <w:r w:rsidR="00CB1022">
        <w:t xml:space="preserve"> licence</w:t>
      </w:r>
      <w:r w:rsidR="00C93FC1">
        <w:t xml:space="preserve">, you will be required to </w:t>
      </w:r>
      <w:r w:rsidR="002E54E8">
        <w:t xml:space="preserve">take extra </w:t>
      </w:r>
      <w:r w:rsidR="00C93FC1">
        <w:t>measures to reduce noise</w:t>
      </w:r>
      <w:r w:rsidR="002E54E8">
        <w:t>,</w:t>
      </w:r>
      <w:r w:rsidR="00C93FC1">
        <w:t xml:space="preserve"> appropriate to your location and </w:t>
      </w:r>
      <w:r w:rsidR="002E54E8">
        <w:t xml:space="preserve">game </w:t>
      </w:r>
      <w:r w:rsidR="00C93FC1">
        <w:t>time</w:t>
      </w:r>
      <w:r w:rsidR="002E54E8">
        <w:t>s</w:t>
      </w:r>
      <w:r w:rsidR="00C93FC1">
        <w:t xml:space="preserve">. </w:t>
      </w:r>
    </w:p>
    <w:p w14:paraId="01B12C76" w14:textId="595E9BBF" w:rsidR="001B1579" w:rsidRPr="0033254D" w:rsidRDefault="002E54E8" w:rsidP="001B1579">
      <w:pPr>
        <w:pStyle w:val="BodyText"/>
      </w:pPr>
      <w:r>
        <w:t>These include</w:t>
      </w:r>
      <w:r w:rsidR="00C93FC1">
        <w:t xml:space="preserve"> </w:t>
      </w:r>
      <w:r w:rsidR="00D41C4E">
        <w:t xml:space="preserve">ensuring customers </w:t>
      </w:r>
      <w:r w:rsidR="00671759">
        <w:t xml:space="preserve">and staff </w:t>
      </w:r>
      <w:r w:rsidR="00D41C4E">
        <w:t>d</w:t>
      </w:r>
      <w:r w:rsidR="00EF7050">
        <w:t>o not</w:t>
      </w:r>
      <w:r w:rsidR="002A2654">
        <w:t>:</w:t>
      </w:r>
      <w:r w:rsidR="007268A8">
        <w:t xml:space="preserve"> </w:t>
      </w:r>
    </w:p>
    <w:p w14:paraId="6CC8AD55" w14:textId="5068444B" w:rsidR="001B1579" w:rsidRPr="0033254D" w:rsidRDefault="001B1579" w:rsidP="001B1579">
      <w:pPr>
        <w:pStyle w:val="BodyText"/>
        <w:numPr>
          <w:ilvl w:val="0"/>
          <w:numId w:val="6"/>
        </w:numPr>
      </w:pPr>
      <w:r w:rsidRPr="0033254D">
        <w:t xml:space="preserve">use the </w:t>
      </w:r>
      <w:r w:rsidR="008370D4">
        <w:t>premises</w:t>
      </w:r>
      <w:r w:rsidRPr="0033254D">
        <w:t>’ open areas at all</w:t>
      </w:r>
      <w:r w:rsidR="00D54B6F">
        <w:t>,</w:t>
      </w:r>
      <w:r w:rsidR="00F054F2">
        <w:t xml:space="preserve"> </w:t>
      </w:r>
      <w:r w:rsidRPr="0033254D">
        <w:t>even those normally used for smoking, or</w:t>
      </w:r>
    </w:p>
    <w:p w14:paraId="73E6B9F7" w14:textId="163CA824" w:rsidR="00FC5611" w:rsidRDefault="001B1579" w:rsidP="3544A093">
      <w:pPr>
        <w:pStyle w:val="BodyText"/>
        <w:numPr>
          <w:ilvl w:val="0"/>
          <w:numId w:val="6"/>
        </w:numPr>
      </w:pPr>
      <w:r>
        <w:t xml:space="preserve">use audio equipment </w:t>
      </w:r>
      <w:r w:rsidR="0038384D">
        <w:t xml:space="preserve">such as loudspeakers </w:t>
      </w:r>
      <w:r>
        <w:t>in open areas</w:t>
      </w:r>
      <w:r w:rsidR="00E369DD">
        <w:t xml:space="preserve">, or </w:t>
      </w:r>
    </w:p>
    <w:p w14:paraId="5482B09B" w14:textId="460784D7" w:rsidR="00671759" w:rsidRPr="0033254D" w:rsidRDefault="00671759" w:rsidP="00671759">
      <w:pPr>
        <w:pStyle w:val="BodyText"/>
        <w:numPr>
          <w:ilvl w:val="0"/>
          <w:numId w:val="6"/>
        </w:numPr>
      </w:pPr>
      <w:r>
        <w:t>dispose of empty bottles or other rubbish</w:t>
      </w:r>
      <w:r w:rsidR="00565B3D">
        <w:t xml:space="preserve"> </w:t>
      </w:r>
      <w:r>
        <w:t xml:space="preserve">or leave them for collection in open areas. </w:t>
      </w:r>
    </w:p>
    <w:p w14:paraId="558E1766" w14:textId="09E6A953" w:rsidR="7C0008B6" w:rsidRDefault="00294963" w:rsidP="3544A093">
      <w:pPr>
        <w:pStyle w:val="BodyText"/>
      </w:pPr>
      <w:r>
        <w:t>“</w:t>
      </w:r>
      <w:r w:rsidR="7C0008B6" w:rsidRPr="3544A093">
        <w:t>Open area</w:t>
      </w:r>
      <w:r>
        <w:t>”</w:t>
      </w:r>
      <w:r w:rsidR="61DC78A8" w:rsidRPr="3544A093">
        <w:t xml:space="preserve"> is</w:t>
      </w:r>
      <w:r w:rsidR="7C0008B6" w:rsidRPr="3544A093">
        <w:t xml:space="preserve"> </w:t>
      </w:r>
      <w:r w:rsidR="61DC78A8" w:rsidRPr="3544A093">
        <w:t>defined</w:t>
      </w:r>
      <w:r w:rsidR="0038384D">
        <w:t xml:space="preserve"> </w:t>
      </w:r>
      <w:r w:rsidR="00D54B6F" w:rsidRPr="3544A093">
        <w:t>by the Smokefree Environments and Regulated Products Act 1990, s2(1)</w:t>
      </w:r>
      <w:r w:rsidR="00D44A39">
        <w:t xml:space="preserve"> </w:t>
      </w:r>
      <w:r w:rsidR="61DC78A8" w:rsidRPr="3544A093">
        <w:t xml:space="preserve">as a part of </w:t>
      </w:r>
      <w:r w:rsidR="4C07E957" w:rsidRPr="3544A093">
        <w:t xml:space="preserve">a </w:t>
      </w:r>
      <w:r w:rsidR="00C518F2">
        <w:t>premises</w:t>
      </w:r>
      <w:r w:rsidR="61DC78A8" w:rsidRPr="3544A093">
        <w:t xml:space="preserve"> </w:t>
      </w:r>
      <w:r w:rsidR="6CB576BE" w:rsidRPr="3544A093">
        <w:t>that is not an internal area</w:t>
      </w:r>
      <w:r w:rsidR="00D54B6F">
        <w:t>.</w:t>
      </w:r>
      <w:r w:rsidR="569147AA" w:rsidRPr="3544A093">
        <w:t xml:space="preserve"> </w:t>
      </w:r>
    </w:p>
    <w:p w14:paraId="01D52B96" w14:textId="2B92C64C" w:rsidR="00360A8E" w:rsidRPr="006B0311" w:rsidRDefault="009E559D" w:rsidP="00D56277">
      <w:pPr>
        <w:pStyle w:val="BodyText"/>
        <w:rPr>
          <w:sz w:val="20"/>
        </w:rPr>
      </w:pPr>
      <w:r>
        <w:t xml:space="preserve">Concerns about </w:t>
      </w:r>
      <w:r w:rsidR="00A26BF3">
        <w:t>noise</w:t>
      </w:r>
      <w:r w:rsidR="00B46F6D">
        <w:t xml:space="preserve"> will be reported to the territorial authority and Police</w:t>
      </w:r>
      <w:r w:rsidR="00C867ED">
        <w:t xml:space="preserve">, </w:t>
      </w:r>
      <w:r w:rsidR="00810706">
        <w:t>and it will be for their enforcement staff to determine the appropriate response</w:t>
      </w:r>
      <w:r w:rsidR="00C867ED">
        <w:t>.</w:t>
      </w:r>
    </w:p>
    <w:p w14:paraId="4D8C7984" w14:textId="53399034" w:rsidR="001518C2" w:rsidRPr="0033254D" w:rsidRDefault="001518C2" w:rsidP="001518C2">
      <w:pPr>
        <w:pStyle w:val="ContentHeadingwithLineBreak"/>
        <w:keepNext/>
        <w:jc w:val="both"/>
        <w:rPr>
          <w:szCs w:val="24"/>
        </w:rPr>
      </w:pPr>
      <w:r w:rsidRPr="0033254D">
        <w:rPr>
          <w:szCs w:val="24"/>
        </w:rPr>
        <w:t xml:space="preserve">When can </w:t>
      </w:r>
      <w:r w:rsidR="00C518F2">
        <w:rPr>
          <w:szCs w:val="24"/>
        </w:rPr>
        <w:t>premises</w:t>
      </w:r>
      <w:r w:rsidRPr="0033254D">
        <w:rPr>
          <w:szCs w:val="24"/>
        </w:rPr>
        <w:t xml:space="preserve"> open and sell alcohol for after-hours games?</w:t>
      </w:r>
    </w:p>
    <w:p w14:paraId="211EA0FC" w14:textId="5EFB905F" w:rsidR="001518C2" w:rsidRPr="00E54106" w:rsidRDefault="001518C2">
      <w:pPr>
        <w:pStyle w:val="BodyText"/>
      </w:pPr>
      <w:r w:rsidRPr="00E54106">
        <w:t>If a game starts d</w:t>
      </w:r>
      <w:r>
        <w:t xml:space="preserve">uring </w:t>
      </w:r>
      <w:r w:rsidR="00443FEA">
        <w:t>your</w:t>
      </w:r>
      <w:r w:rsidR="002B2D48">
        <w:t xml:space="preserve"> </w:t>
      </w:r>
      <w:r w:rsidR="00C518F2">
        <w:t>premises</w:t>
      </w:r>
      <w:r>
        <w:t xml:space="preserve">’ </w:t>
      </w:r>
      <w:r w:rsidR="003E4A4F">
        <w:t>usual</w:t>
      </w:r>
      <w:r>
        <w:t xml:space="preserve"> permitted trading</w:t>
      </w:r>
      <w:r w:rsidRPr="00E54106">
        <w:t xml:space="preserve"> </w:t>
      </w:r>
      <w:r w:rsidRPr="00D56277" w:rsidDel="006B0311">
        <w:t>hours</w:t>
      </w:r>
      <w:r w:rsidR="006B0311" w:rsidRPr="00E54106">
        <w:rPr>
          <w:b/>
        </w:rPr>
        <w:t>,</w:t>
      </w:r>
      <w:r w:rsidRPr="00E54106">
        <w:t xml:space="preserve"> </w:t>
      </w:r>
      <w:r w:rsidR="00443FEA">
        <w:t>you</w:t>
      </w:r>
      <w:r w:rsidRPr="00E54106">
        <w:t xml:space="preserve"> can remain open for the whole match.</w:t>
      </w:r>
    </w:p>
    <w:p w14:paraId="1C286BBF" w14:textId="4B8540CA" w:rsidR="002C50E0" w:rsidRPr="0033254D" w:rsidRDefault="002C50E0" w:rsidP="002C50E0">
      <w:pPr>
        <w:pStyle w:val="BodyText"/>
      </w:pPr>
      <w:r w:rsidRPr="0033254D">
        <w:t xml:space="preserve">If the first game starts </w:t>
      </w:r>
      <w:r w:rsidR="00342C7A">
        <w:t xml:space="preserve">less </w:t>
      </w:r>
      <w:r w:rsidRPr="0033254D">
        <w:t xml:space="preserve">than </w:t>
      </w:r>
      <w:r w:rsidR="00DE3097">
        <w:t>two</w:t>
      </w:r>
      <w:r w:rsidRPr="0033254D">
        <w:t xml:space="preserve"> hours after </w:t>
      </w:r>
      <w:r w:rsidR="00443FEA">
        <w:t>your</w:t>
      </w:r>
      <w:r w:rsidRPr="0033254D">
        <w:t xml:space="preserve"> usual closing time, </w:t>
      </w:r>
      <w:r w:rsidR="00443FEA">
        <w:t>you</w:t>
      </w:r>
      <w:r w:rsidR="004110F2" w:rsidRPr="0033254D">
        <w:t xml:space="preserve"> do not have to close leading up to the game</w:t>
      </w:r>
      <w:r w:rsidRPr="0033254D">
        <w:t>.</w:t>
      </w:r>
    </w:p>
    <w:p w14:paraId="027F9F40" w14:textId="0E114F2B" w:rsidR="002C50E0" w:rsidRPr="0033254D" w:rsidRDefault="00A63636" w:rsidP="00D56277">
      <w:pPr>
        <w:pStyle w:val="BodyText"/>
      </w:pPr>
      <w:r>
        <w:t>Your p</w:t>
      </w:r>
      <w:r w:rsidR="00C518F2">
        <w:t>remises</w:t>
      </w:r>
      <w:r w:rsidR="002C50E0" w:rsidRPr="0033254D">
        <w:t xml:space="preserve"> can otherwise open </w:t>
      </w:r>
      <w:r w:rsidR="00D24B4F">
        <w:t>and sell alcohol from</w:t>
      </w:r>
      <w:r w:rsidR="00DE3097">
        <w:t xml:space="preserve"> one </w:t>
      </w:r>
      <w:r w:rsidR="002C50E0" w:rsidRPr="0033254D">
        <w:t>hour before a game</w:t>
      </w:r>
      <w:r w:rsidR="00D54B6F">
        <w:t xml:space="preserve"> starts</w:t>
      </w:r>
      <w:r w:rsidR="002C50E0" w:rsidRPr="0033254D">
        <w:t>.</w:t>
      </w:r>
    </w:p>
    <w:p w14:paraId="34A833B2" w14:textId="240494F6" w:rsidR="00CF7E4C" w:rsidRDefault="001518C2" w:rsidP="00D56277">
      <w:pPr>
        <w:pStyle w:val="BodyText"/>
      </w:pPr>
      <w:r w:rsidRPr="00E54106">
        <w:t>If a game starts more than two hours after the end</w:t>
      </w:r>
      <w:r w:rsidRPr="00144306">
        <w:t xml:space="preserve"> of </w:t>
      </w:r>
      <w:r w:rsidR="009E02A9">
        <w:t>your</w:t>
      </w:r>
      <w:r w:rsidRPr="00144306">
        <w:t xml:space="preserve"> </w:t>
      </w:r>
      <w:r w:rsidR="00C518F2">
        <w:t>premises</w:t>
      </w:r>
      <w:r w:rsidRPr="00144306">
        <w:t xml:space="preserve">’ </w:t>
      </w:r>
      <w:r w:rsidR="003E4A4F">
        <w:t>usual</w:t>
      </w:r>
      <w:r w:rsidRPr="00144306">
        <w:t xml:space="preserve"> permitted trading hours,</w:t>
      </w:r>
      <w:r w:rsidR="009E02A9">
        <w:t xml:space="preserve"> you</w:t>
      </w:r>
      <w:r w:rsidRPr="00144306">
        <w:t xml:space="preserve"> must close at </w:t>
      </w:r>
      <w:r w:rsidRPr="00D56277">
        <w:t>the</w:t>
      </w:r>
      <w:r w:rsidRPr="00144306">
        <w:t xml:space="preserve"> usual time, then reopen one hour before the start of the game.</w:t>
      </w:r>
    </w:p>
    <w:p w14:paraId="6F706123" w14:textId="40DFABE8" w:rsidR="001518C2" w:rsidRPr="00C27B75" w:rsidRDefault="001518C2" w:rsidP="00C27B75">
      <w:pPr>
        <w:pStyle w:val="ContentHeadingwithLineBreak"/>
        <w:keepNext/>
        <w:jc w:val="both"/>
        <w:rPr>
          <w:szCs w:val="24"/>
        </w:rPr>
      </w:pPr>
      <w:r w:rsidRPr="0033254D">
        <w:rPr>
          <w:szCs w:val="24"/>
        </w:rPr>
        <w:lastRenderedPageBreak/>
        <w:t xml:space="preserve">When </w:t>
      </w:r>
      <w:r>
        <w:rPr>
          <w:szCs w:val="24"/>
        </w:rPr>
        <w:t xml:space="preserve">must </w:t>
      </w:r>
      <w:r w:rsidR="00C518F2">
        <w:rPr>
          <w:szCs w:val="24"/>
        </w:rPr>
        <w:t>premises</w:t>
      </w:r>
      <w:r>
        <w:rPr>
          <w:szCs w:val="24"/>
        </w:rPr>
        <w:t xml:space="preserve"> stop selling alcohol and close</w:t>
      </w:r>
      <w:r w:rsidRPr="0033254D">
        <w:rPr>
          <w:szCs w:val="24"/>
        </w:rPr>
        <w:t>?</w:t>
      </w:r>
    </w:p>
    <w:p w14:paraId="454B819D" w14:textId="689B059D" w:rsidR="001518C2" w:rsidRPr="00144306" w:rsidRDefault="00E70735" w:rsidP="00D56277">
      <w:pPr>
        <w:pStyle w:val="BodyText"/>
      </w:pPr>
      <w:r>
        <w:t>Premises</w:t>
      </w:r>
      <w:r w:rsidR="001518C2" w:rsidRPr="001505E5">
        <w:t xml:space="preserve"> </w:t>
      </w:r>
      <w:r w:rsidR="00493D1A">
        <w:t>must</w:t>
      </w:r>
      <w:r w:rsidR="001518C2" w:rsidRPr="001505E5">
        <w:t xml:space="preserve"> stop serving alcohol 30 minutes after the game ends</w:t>
      </w:r>
      <w:r w:rsidR="003C5235">
        <w:t xml:space="preserve"> </w:t>
      </w:r>
      <w:r w:rsidR="001518C2" w:rsidRPr="001505E5">
        <w:t xml:space="preserve">(if </w:t>
      </w:r>
      <w:r w:rsidR="00493D1A">
        <w:t xml:space="preserve">this </w:t>
      </w:r>
      <w:r w:rsidR="002A2CC9">
        <w:t xml:space="preserve">time </w:t>
      </w:r>
      <w:r w:rsidR="00493D1A">
        <w:t xml:space="preserve">is </w:t>
      </w:r>
      <w:r w:rsidR="001518C2" w:rsidRPr="001505E5">
        <w:t xml:space="preserve">outside of </w:t>
      </w:r>
      <w:r w:rsidR="0016066A">
        <w:t>your</w:t>
      </w:r>
      <w:r w:rsidR="001518C2" w:rsidRPr="001505E5">
        <w:t xml:space="preserve"> </w:t>
      </w:r>
      <w:r w:rsidR="003E4A4F">
        <w:t>usual</w:t>
      </w:r>
      <w:r w:rsidR="001518C2" w:rsidRPr="001505E5">
        <w:t xml:space="preserve"> </w:t>
      </w:r>
      <w:r w:rsidR="001518C2" w:rsidRPr="00144306">
        <w:t>permitted trading hours</w:t>
      </w:r>
      <w:r w:rsidR="00DB29A5">
        <w:t xml:space="preserve"> and does not overlap with the </w:t>
      </w:r>
      <w:r w:rsidR="002A2CC9">
        <w:t xml:space="preserve">lead-up </w:t>
      </w:r>
      <w:r w:rsidR="00DB29A5">
        <w:t xml:space="preserve">time you are allowed to be open for </w:t>
      </w:r>
      <w:r w:rsidR="00525584">
        <w:t>a subsequent</w:t>
      </w:r>
      <w:r w:rsidR="00DB29A5">
        <w:t xml:space="preserve"> game</w:t>
      </w:r>
      <w:r w:rsidR="001518C2" w:rsidRPr="00144306">
        <w:t xml:space="preserve">). </w:t>
      </w:r>
    </w:p>
    <w:p w14:paraId="7CB82E49" w14:textId="518D91BE" w:rsidR="001518C2" w:rsidRPr="00144306" w:rsidRDefault="0066317D" w:rsidP="00D56277">
      <w:pPr>
        <w:pStyle w:val="BodyText"/>
      </w:pPr>
      <w:r>
        <w:t>If you h</w:t>
      </w:r>
      <w:r w:rsidR="00A4795D">
        <w:t>old</w:t>
      </w:r>
      <w:r>
        <w:t xml:space="preserve"> an on-licence</w:t>
      </w:r>
      <w:r w:rsidR="004A0665">
        <w:t>, you</w:t>
      </w:r>
      <w:r w:rsidR="001518C2" w:rsidRPr="001505E5">
        <w:t xml:space="preserve"> </w:t>
      </w:r>
      <w:r w:rsidR="002A2CC9">
        <w:t xml:space="preserve">must </w:t>
      </w:r>
      <w:r w:rsidR="001518C2" w:rsidRPr="00144306">
        <w:t xml:space="preserve">ensure all patrons have left and the </w:t>
      </w:r>
      <w:r w:rsidR="00C518F2">
        <w:t>premises</w:t>
      </w:r>
      <w:r w:rsidR="001518C2" w:rsidRPr="00144306">
        <w:t xml:space="preserve"> is closed one hour after the game ends</w:t>
      </w:r>
      <w:r w:rsidR="00235AA3">
        <w:t xml:space="preserve"> (if this </w:t>
      </w:r>
      <w:r w:rsidR="002A2CC9">
        <w:t xml:space="preserve">time </w:t>
      </w:r>
      <w:r w:rsidR="00235AA3">
        <w:t xml:space="preserve">is outside of your </w:t>
      </w:r>
      <w:r w:rsidR="003E4A4F">
        <w:t xml:space="preserve">usual </w:t>
      </w:r>
      <w:r w:rsidR="00AA0375">
        <w:t>permitted</w:t>
      </w:r>
      <w:r w:rsidR="00235AA3">
        <w:t xml:space="preserve"> trading hours and it does not overlap with the time you are allowed to be open for </w:t>
      </w:r>
      <w:r w:rsidR="00330036">
        <w:t>a subsequent</w:t>
      </w:r>
      <w:r w:rsidR="00235AA3">
        <w:t xml:space="preserve"> game).</w:t>
      </w:r>
    </w:p>
    <w:p w14:paraId="214AAF8D" w14:textId="350CB6AE" w:rsidR="00BE10E0" w:rsidRDefault="003062A3" w:rsidP="00D56277">
      <w:pPr>
        <w:pStyle w:val="BodyText"/>
      </w:pPr>
      <w:r>
        <w:t xml:space="preserve">If you hold a club licence, you </w:t>
      </w:r>
      <w:r w:rsidR="001518C2" w:rsidRPr="00144306">
        <w:t>may remain open</w:t>
      </w:r>
      <w:r w:rsidR="00903C45">
        <w:t xml:space="preserve"> after the game </w:t>
      </w:r>
      <w:r w:rsidR="00D0237F">
        <w:t>ends</w:t>
      </w:r>
      <w:r w:rsidR="001B2E0F">
        <w:t>,</w:t>
      </w:r>
      <w:r w:rsidR="003C5235">
        <w:t xml:space="preserve"> </w:t>
      </w:r>
      <w:r w:rsidR="00D0237F" w:rsidRPr="00144306">
        <w:t>but</w:t>
      </w:r>
      <w:r w:rsidR="001518C2" w:rsidRPr="00144306">
        <w:t xml:space="preserve"> </w:t>
      </w:r>
      <w:r w:rsidR="00DB5465">
        <w:t xml:space="preserve">you </w:t>
      </w:r>
      <w:r w:rsidR="001518C2" w:rsidRPr="00144306">
        <w:t>will not be able to sell alcohol until</w:t>
      </w:r>
      <w:r w:rsidR="002E234F">
        <w:t xml:space="preserve"> </w:t>
      </w:r>
      <w:r w:rsidR="002A2CC9">
        <w:t xml:space="preserve">the </w:t>
      </w:r>
      <w:r w:rsidR="003E4A4F">
        <w:t>usual</w:t>
      </w:r>
      <w:r w:rsidR="001518C2" w:rsidRPr="00144306">
        <w:t xml:space="preserve"> permitted trading hours</w:t>
      </w:r>
      <w:r w:rsidR="002E234F">
        <w:t xml:space="preserve"> </w:t>
      </w:r>
      <w:r w:rsidR="00526810">
        <w:t>(</w:t>
      </w:r>
      <w:r w:rsidR="002E234F">
        <w:t xml:space="preserve">or the time you </w:t>
      </w:r>
      <w:r w:rsidR="00293C8C">
        <w:t>are allowed to sell alcohol</w:t>
      </w:r>
      <w:r w:rsidR="002E234F">
        <w:t xml:space="preserve"> for </w:t>
      </w:r>
      <w:r w:rsidR="00293C8C">
        <w:t xml:space="preserve">a subsequent </w:t>
      </w:r>
      <w:r w:rsidR="002E234F">
        <w:t>game</w:t>
      </w:r>
      <w:r w:rsidR="00526810">
        <w:t>)</w:t>
      </w:r>
      <w:r w:rsidR="001518C2">
        <w:t>.</w:t>
      </w:r>
      <w:r w:rsidR="001518C2" w:rsidRPr="00E9420F">
        <w:t xml:space="preserve"> </w:t>
      </w:r>
    </w:p>
    <w:p w14:paraId="701C9FE5" w14:textId="5030381A" w:rsidR="00486805" w:rsidRPr="009E6089" w:rsidRDefault="00486805" w:rsidP="00486805">
      <w:pPr>
        <w:pStyle w:val="ContentHeadingwithLineBreak"/>
      </w:pPr>
      <w:r>
        <w:t xml:space="preserve">How are </w:t>
      </w:r>
      <w:r w:rsidR="00C518F2">
        <w:t>premises</w:t>
      </w:r>
      <w:r>
        <w:t xml:space="preserve"> </w:t>
      </w:r>
      <w:r w:rsidR="002325D2">
        <w:t>a</w:t>
      </w:r>
      <w:r>
        <w:t>ffected by consecutive games?</w:t>
      </w:r>
    </w:p>
    <w:p w14:paraId="07C2068B" w14:textId="2DFB8BD8" w:rsidR="001518C2" w:rsidRPr="00D56277" w:rsidRDefault="001518C2" w:rsidP="00D56277">
      <w:pPr>
        <w:pStyle w:val="BodyText"/>
      </w:pPr>
      <w:r w:rsidRPr="00D56277">
        <w:t xml:space="preserve">If there are more than two hours between </w:t>
      </w:r>
      <w:r w:rsidR="00A458FA">
        <w:t xml:space="preserve">the </w:t>
      </w:r>
      <w:r w:rsidRPr="00D56277">
        <w:t>games</w:t>
      </w:r>
      <w:r w:rsidR="00795689" w:rsidRPr="00D56277">
        <w:t xml:space="preserve"> </w:t>
      </w:r>
      <w:r w:rsidR="002072FD">
        <w:t>you</w:t>
      </w:r>
      <w:r w:rsidR="00795689" w:rsidRPr="00D56277">
        <w:t xml:space="preserve"> h</w:t>
      </w:r>
      <w:r w:rsidR="002072FD">
        <w:t>ave</w:t>
      </w:r>
      <w:r w:rsidR="00795689" w:rsidRPr="00D56277">
        <w:t xml:space="preserve"> notified for</w:t>
      </w:r>
      <w:r w:rsidRPr="00D56277">
        <w:t xml:space="preserve">, </w:t>
      </w:r>
      <w:r w:rsidR="00CC1184">
        <w:t>you</w:t>
      </w:r>
      <w:r w:rsidRPr="00D56277">
        <w:t xml:space="preserve"> need to follow the rules outlined above in the section </w:t>
      </w:r>
      <w:r w:rsidR="00415DF5">
        <w:t>‘</w:t>
      </w:r>
      <w:r w:rsidRPr="003516CA">
        <w:rPr>
          <w:bCs/>
          <w:i/>
        </w:rPr>
        <w:t>When must</w:t>
      </w:r>
      <w:r w:rsidRPr="003516CA">
        <w:rPr>
          <w:bCs/>
        </w:rPr>
        <w:t xml:space="preserve"> </w:t>
      </w:r>
      <w:r w:rsidR="00C518F2" w:rsidRPr="003516CA">
        <w:rPr>
          <w:bCs/>
          <w:i/>
        </w:rPr>
        <w:t>premises</w:t>
      </w:r>
      <w:r w:rsidRPr="003516CA">
        <w:rPr>
          <w:bCs/>
          <w:i/>
        </w:rPr>
        <w:t xml:space="preserve"> stop selling alcohol and close</w:t>
      </w:r>
      <w:r w:rsidR="00A458FA">
        <w:rPr>
          <w:bCs/>
          <w:i/>
        </w:rPr>
        <w:t>?</w:t>
      </w:r>
      <w:r w:rsidR="00415DF5">
        <w:rPr>
          <w:i/>
        </w:rPr>
        <w:t>’.</w:t>
      </w:r>
      <w:r w:rsidRPr="00D56277">
        <w:t xml:space="preserve"> </w:t>
      </w:r>
      <w:r w:rsidR="00C518F2">
        <w:t>Premises</w:t>
      </w:r>
      <w:r w:rsidR="00903C45">
        <w:t xml:space="preserve"> </w:t>
      </w:r>
      <w:r w:rsidRPr="00D56277">
        <w:t xml:space="preserve">that </w:t>
      </w:r>
      <w:r w:rsidR="00903C45">
        <w:t xml:space="preserve">are required </w:t>
      </w:r>
      <w:r w:rsidRPr="00D56277">
        <w:t>to</w:t>
      </w:r>
      <w:r w:rsidRPr="00DB439A">
        <w:t xml:space="preserve"> </w:t>
      </w:r>
      <w:r w:rsidRPr="00D56277">
        <w:t>close one hour after</w:t>
      </w:r>
      <w:r w:rsidRPr="00DB439A">
        <w:t xml:space="preserve"> </w:t>
      </w:r>
      <w:r w:rsidRPr="00D56277">
        <w:t xml:space="preserve">a game </w:t>
      </w:r>
      <w:r w:rsidR="004C1D03">
        <w:t>ends</w:t>
      </w:r>
      <w:r w:rsidR="002A2CC9">
        <w:t>,</w:t>
      </w:r>
      <w:r w:rsidR="00952AE8">
        <w:t xml:space="preserve"> </w:t>
      </w:r>
      <w:r w:rsidRPr="00D56277">
        <w:t>such as bars and taverns</w:t>
      </w:r>
      <w:r w:rsidR="009C5F59">
        <w:t>,</w:t>
      </w:r>
      <w:r w:rsidRPr="00D56277">
        <w:t xml:space="preserve"> can reopen one hour before the next game starts. </w:t>
      </w:r>
    </w:p>
    <w:p w14:paraId="3981C99B" w14:textId="0666BFAE" w:rsidR="001518C2" w:rsidRDefault="001518C2">
      <w:pPr>
        <w:pStyle w:val="BodyText"/>
        <w:rPr>
          <w:iCs/>
        </w:rPr>
      </w:pPr>
      <w:r w:rsidRPr="00D56277">
        <w:t xml:space="preserve">If there are less than two hours between games, </w:t>
      </w:r>
      <w:r w:rsidR="00CA2B06">
        <w:t>you</w:t>
      </w:r>
      <w:r w:rsidRPr="00D56277">
        <w:t xml:space="preserve"> can stay open</w:t>
      </w:r>
      <w:r w:rsidR="00C01529">
        <w:t xml:space="preserve"> but</w:t>
      </w:r>
      <w:r w:rsidRPr="00D56277">
        <w:t xml:space="preserve"> need to follow the rules for selling alcohol outlined in the section </w:t>
      </w:r>
      <w:r w:rsidR="00415DF5">
        <w:t>‘</w:t>
      </w:r>
      <w:r w:rsidRPr="00415DF5">
        <w:rPr>
          <w:bCs/>
          <w:i/>
        </w:rPr>
        <w:t xml:space="preserve">When must </w:t>
      </w:r>
      <w:r w:rsidR="00C518F2" w:rsidRPr="00415DF5">
        <w:rPr>
          <w:bCs/>
          <w:i/>
        </w:rPr>
        <w:t>premises</w:t>
      </w:r>
      <w:r w:rsidRPr="00415DF5">
        <w:rPr>
          <w:bCs/>
          <w:i/>
        </w:rPr>
        <w:t xml:space="preserve"> stop selling alcohol and close</w:t>
      </w:r>
      <w:r w:rsidR="00A458FA">
        <w:rPr>
          <w:bCs/>
          <w:i/>
        </w:rPr>
        <w:t>?</w:t>
      </w:r>
      <w:r w:rsidR="00415DF5">
        <w:rPr>
          <w:bCs/>
          <w:i/>
        </w:rPr>
        <w:t>’</w:t>
      </w:r>
      <w:r w:rsidR="00415DF5" w:rsidRPr="00415DF5">
        <w:rPr>
          <w:bCs/>
          <w:i/>
        </w:rPr>
        <w:t>.</w:t>
      </w:r>
      <w:r w:rsidR="000C5A8A" w:rsidRPr="00415DF5">
        <w:rPr>
          <w:bCs/>
          <w:iCs/>
        </w:rPr>
        <w:t xml:space="preserve"> </w:t>
      </w:r>
    </w:p>
    <w:p w14:paraId="311C1A37" w14:textId="6B19F536" w:rsidR="007B6EFE" w:rsidRPr="00043AD9" w:rsidRDefault="00104AEC">
      <w:pPr>
        <w:pStyle w:val="BodyText"/>
        <w:rPr>
          <w:iCs/>
        </w:rPr>
      </w:pPr>
      <w:bookmarkStart w:id="0" w:name="_Hlk141259921"/>
      <w:r>
        <w:rPr>
          <w:iCs/>
        </w:rPr>
        <w:t xml:space="preserve">Examples of how </w:t>
      </w:r>
      <w:r w:rsidR="004032B9">
        <w:rPr>
          <w:iCs/>
        </w:rPr>
        <w:t xml:space="preserve">the opening and closing times for extended trading hours apply </w:t>
      </w:r>
      <w:r w:rsidR="00A458FA">
        <w:rPr>
          <w:iCs/>
        </w:rPr>
        <w:t xml:space="preserve">in </w:t>
      </w:r>
      <w:r w:rsidR="004032B9">
        <w:rPr>
          <w:iCs/>
        </w:rPr>
        <w:t>different scenarios are at the end of this factsheet.</w:t>
      </w:r>
    </w:p>
    <w:bookmarkEnd w:id="0"/>
    <w:p w14:paraId="5BD04AB3" w14:textId="7D12D9BD" w:rsidR="00486805" w:rsidRPr="009E6089" w:rsidRDefault="00486805" w:rsidP="00486805">
      <w:pPr>
        <w:pStyle w:val="ContentHeadingwithLineBreak"/>
      </w:pPr>
      <w:r>
        <w:t>One-way door policies</w:t>
      </w:r>
    </w:p>
    <w:p w14:paraId="4BE43A40" w14:textId="3D183F4B" w:rsidR="00A66E27" w:rsidRPr="00A66E27" w:rsidRDefault="000B0D6D" w:rsidP="00A66E27">
      <w:pPr>
        <w:pStyle w:val="BodyText"/>
      </w:pPr>
      <w:r w:rsidRPr="007A4C02">
        <w:t>One-way door policies do not apply one hour before, during, or one hour after the extended trading hours.</w:t>
      </w:r>
    </w:p>
    <w:p w14:paraId="5E454362" w14:textId="125E6F65" w:rsidR="001C5C9E" w:rsidRPr="00D56277" w:rsidRDefault="001C5C9E" w:rsidP="001C5C9E">
      <w:pPr>
        <w:pStyle w:val="ContentHeadingwithLineBreak"/>
        <w:rPr>
          <w:szCs w:val="24"/>
        </w:rPr>
      </w:pPr>
      <w:r w:rsidRPr="00D56277">
        <w:rPr>
          <w:szCs w:val="24"/>
        </w:rPr>
        <w:t>Conditions on the extended trading hours</w:t>
      </w:r>
    </w:p>
    <w:p w14:paraId="2236F3D9" w14:textId="2080E662" w:rsidR="001C5C9E" w:rsidRPr="00D56277" w:rsidRDefault="001C5C9E" w:rsidP="001C5C9E">
      <w:pPr>
        <w:pStyle w:val="BodyText"/>
      </w:pPr>
      <w:r w:rsidRPr="00D56277">
        <w:t xml:space="preserve">During the 2023 Rugby World Cup, the </w:t>
      </w:r>
      <w:r w:rsidR="00CD27D3">
        <w:t>amendments to the Act</w:t>
      </w:r>
      <w:r w:rsidRPr="00D56277">
        <w:t xml:space="preserve"> will override certain conditions related to restrictions on trading hours and one-way door policies. </w:t>
      </w:r>
    </w:p>
    <w:p w14:paraId="31359F3A" w14:textId="03E3486A" w:rsidR="001C5C9E" w:rsidRPr="00D56277" w:rsidRDefault="001C5C9E" w:rsidP="001C5C9E">
      <w:pPr>
        <w:pStyle w:val="BodyText"/>
      </w:pPr>
      <w:r w:rsidRPr="00D56277">
        <w:t xml:space="preserve">However, </w:t>
      </w:r>
      <w:r w:rsidR="00053958">
        <w:t xml:space="preserve">you </w:t>
      </w:r>
      <w:r w:rsidRPr="00D56277">
        <w:t xml:space="preserve">must comply with all other conditions that apply to </w:t>
      </w:r>
      <w:r w:rsidR="00053958">
        <w:t xml:space="preserve">your </w:t>
      </w:r>
      <w:r w:rsidR="003E4A4F">
        <w:t>usual</w:t>
      </w:r>
      <w:r w:rsidR="003E4A4F" w:rsidRPr="00D56277">
        <w:t xml:space="preserve"> </w:t>
      </w:r>
      <w:r w:rsidR="00BC7E9C">
        <w:t>perm</w:t>
      </w:r>
      <w:r w:rsidR="000C1883">
        <w:t>i</w:t>
      </w:r>
      <w:r w:rsidR="00BC7E9C">
        <w:t>tted</w:t>
      </w:r>
      <w:r w:rsidRPr="00D56277">
        <w:t xml:space="preserve"> trading hours</w:t>
      </w:r>
      <w:r w:rsidR="00F054F2">
        <w:t xml:space="preserve"> such as any </w:t>
      </w:r>
      <w:r w:rsidRPr="00D56277">
        <w:t xml:space="preserve">restrictions on types of drinks sold, or who the </w:t>
      </w:r>
      <w:r w:rsidR="00C518F2">
        <w:t>premises</w:t>
      </w:r>
      <w:r w:rsidRPr="00D56277">
        <w:t xml:space="preserve"> can sell and supply alcohol to. </w:t>
      </w:r>
    </w:p>
    <w:p w14:paraId="712A5447" w14:textId="14FB3DC9" w:rsidR="001C5C9E" w:rsidRPr="00D56277" w:rsidRDefault="001C5C9E" w:rsidP="001C5C9E">
      <w:pPr>
        <w:pStyle w:val="BodyText"/>
      </w:pPr>
      <w:r w:rsidRPr="00D56277">
        <w:t xml:space="preserve">Offences in the </w:t>
      </w:r>
      <w:r w:rsidR="003F61F0">
        <w:t>Ac</w:t>
      </w:r>
      <w:r w:rsidR="00E5012C">
        <w:t xml:space="preserve">t </w:t>
      </w:r>
      <w:r w:rsidR="00F054F2">
        <w:t>not overridden by the amendments</w:t>
      </w:r>
      <w:r w:rsidRPr="00D56277">
        <w:t xml:space="preserve"> still apply during extended trading hours</w:t>
      </w:r>
      <w:r w:rsidR="00F054F2">
        <w:t xml:space="preserve"> </w:t>
      </w:r>
      <w:r w:rsidRPr="00D56277">
        <w:t>(</w:t>
      </w:r>
      <w:r w:rsidR="00952AE8">
        <w:t>eg</w:t>
      </w:r>
      <w:r w:rsidR="00F054F2">
        <w:t xml:space="preserve"> it remains an offence to serve intoxicated people).</w:t>
      </w:r>
    </w:p>
    <w:p w14:paraId="7FF00A52" w14:textId="5D41D808" w:rsidR="001C5C9E" w:rsidRPr="00D56277" w:rsidRDefault="00907DC5" w:rsidP="001C5C9E">
      <w:pPr>
        <w:pStyle w:val="BodyText"/>
      </w:pPr>
      <w:r>
        <w:t>Not</w:t>
      </w:r>
      <w:r w:rsidR="001C5C9E" w:rsidRPr="00D56277">
        <w:t xml:space="preserve"> displaying information about the extended trading hours</w:t>
      </w:r>
      <w:r w:rsidR="0042749B">
        <w:t xml:space="preserve"> alongside</w:t>
      </w:r>
      <w:r w:rsidR="00CE4221">
        <w:t xml:space="preserve"> your</w:t>
      </w:r>
      <w:r w:rsidR="0042749B">
        <w:t xml:space="preserve"> other licensing information </w:t>
      </w:r>
      <w:r w:rsidR="001C5C9E" w:rsidRPr="00D56277">
        <w:t xml:space="preserve">is also an offence under section 259 of the </w:t>
      </w:r>
      <w:r w:rsidR="00930267">
        <w:t>Act</w:t>
      </w:r>
      <w:r w:rsidR="00A458FA">
        <w:t xml:space="preserve"> and </w:t>
      </w:r>
      <w:r w:rsidR="00A458FA" w:rsidRPr="00D56277">
        <w:t>punishable by a fine of up to $5,000</w:t>
      </w:r>
      <w:r w:rsidR="001C5C9E" w:rsidRPr="00D56277">
        <w:t>.</w:t>
      </w:r>
    </w:p>
    <w:p w14:paraId="47E07199" w14:textId="03257067" w:rsidR="000B0D6D" w:rsidRPr="00D56277" w:rsidRDefault="001C5C9E" w:rsidP="00D56277">
      <w:pPr>
        <w:pStyle w:val="BodyText"/>
      </w:pPr>
      <w:r w:rsidRPr="00D56277">
        <w:lastRenderedPageBreak/>
        <w:t xml:space="preserve">Licensees in breach of the conditions in the </w:t>
      </w:r>
      <w:r w:rsidR="00E50B30">
        <w:t xml:space="preserve">amendments to the Act </w:t>
      </w:r>
      <w:r w:rsidRPr="00D56277">
        <w:t xml:space="preserve">could have their extended hours </w:t>
      </w:r>
      <w:r w:rsidR="00694A66">
        <w:t>revoked</w:t>
      </w:r>
      <w:r w:rsidR="00694A66" w:rsidRPr="00D56277">
        <w:t xml:space="preserve"> </w:t>
      </w:r>
      <w:r w:rsidRPr="00D56277">
        <w:t xml:space="preserve">immediately. This may happen if </w:t>
      </w:r>
      <w:r w:rsidR="00694A66">
        <w:t xml:space="preserve">a </w:t>
      </w:r>
      <w:r w:rsidRPr="00D56277">
        <w:t>Police</w:t>
      </w:r>
      <w:r w:rsidR="00694A66">
        <w:t xml:space="preserve"> officer</w:t>
      </w:r>
      <w:r w:rsidRPr="00D56277">
        <w:t xml:space="preserve"> or licensing inspector files an application for an order under section 280 of the</w:t>
      </w:r>
      <w:r w:rsidR="00E50B30">
        <w:t xml:space="preserve"> Act</w:t>
      </w:r>
      <w:r w:rsidR="00952AE8">
        <w:t xml:space="preserve"> such as to</w:t>
      </w:r>
      <w:r w:rsidR="004A03CF">
        <w:t xml:space="preserve"> vary</w:t>
      </w:r>
      <w:r w:rsidR="00F054F2">
        <w:t>,</w:t>
      </w:r>
      <w:r w:rsidR="004A03CF">
        <w:t xml:space="preserve"> </w:t>
      </w:r>
      <w:r w:rsidR="00F054F2">
        <w:t>r</w:t>
      </w:r>
      <w:r w:rsidR="004A03CF">
        <w:t>evok</w:t>
      </w:r>
      <w:r w:rsidR="00952AE8">
        <w:t>e</w:t>
      </w:r>
      <w:r w:rsidR="004A03CF">
        <w:t>, suspend</w:t>
      </w:r>
      <w:r w:rsidR="00DB6523">
        <w:t>,</w:t>
      </w:r>
      <w:r w:rsidR="004A03CF">
        <w:t xml:space="preserve"> or cancel a licence</w:t>
      </w:r>
      <w:r w:rsidRPr="00D56277">
        <w:t>.</w:t>
      </w:r>
    </w:p>
    <w:p w14:paraId="6912DD38" w14:textId="287ED314" w:rsidR="00737E84" w:rsidRPr="009E6089" w:rsidRDefault="00737E84" w:rsidP="00737E84">
      <w:pPr>
        <w:pStyle w:val="ContentHeadingwithLineBreak"/>
      </w:pPr>
      <w:r>
        <w:t xml:space="preserve">Examples of </w:t>
      </w:r>
      <w:r w:rsidR="00425838">
        <w:t>how opening and closing times apply in different scenarios</w:t>
      </w:r>
    </w:p>
    <w:p w14:paraId="3E591830" w14:textId="40FA12C9" w:rsidR="00295CCA" w:rsidRPr="00890BA9" w:rsidRDefault="00295CCA" w:rsidP="00295CCA">
      <w:pPr>
        <w:pStyle w:val="BodyText"/>
        <w:rPr>
          <w:u w:val="single"/>
        </w:rPr>
      </w:pPr>
      <w:r w:rsidRPr="00890BA9">
        <w:rPr>
          <w:u w:val="single"/>
        </w:rPr>
        <w:t>Example 1: game starts during and finishes outside permitted trading hours</w:t>
      </w:r>
    </w:p>
    <w:p w14:paraId="7B01B69D" w14:textId="132D9153" w:rsidR="00295CCA" w:rsidRPr="00890BA9" w:rsidRDefault="00F37B35" w:rsidP="00295CCA">
      <w:pPr>
        <w:pStyle w:val="BodyText"/>
        <w:rPr>
          <w:i/>
          <w:iCs/>
        </w:rPr>
      </w:pPr>
      <w:r>
        <w:rPr>
          <w:i/>
          <w:iCs/>
        </w:rPr>
        <w:t>You have</w:t>
      </w:r>
      <w:r w:rsidR="00295CCA" w:rsidRPr="00890BA9">
        <w:rPr>
          <w:i/>
          <w:iCs/>
        </w:rPr>
        <w:t xml:space="preserve"> notifie</w:t>
      </w:r>
      <w:r>
        <w:rPr>
          <w:i/>
          <w:iCs/>
        </w:rPr>
        <w:t>d</w:t>
      </w:r>
      <w:r w:rsidR="00295CCA" w:rsidRPr="00890BA9">
        <w:rPr>
          <w:i/>
          <w:iCs/>
        </w:rPr>
        <w:t xml:space="preserve"> for the Italy v Namibia game played on 9 September at </w:t>
      </w:r>
      <w:r w:rsidR="00952AE8">
        <w:rPr>
          <w:i/>
          <w:iCs/>
        </w:rPr>
        <w:t>1</w:t>
      </w:r>
      <w:r w:rsidR="00F6168A">
        <w:rPr>
          <w:i/>
          <w:iCs/>
        </w:rPr>
        <w:t>1:00p</w:t>
      </w:r>
      <w:r w:rsidR="0015723B">
        <w:rPr>
          <w:i/>
          <w:iCs/>
        </w:rPr>
        <w:t>m</w:t>
      </w:r>
      <w:r w:rsidR="00295CCA" w:rsidRPr="00890BA9">
        <w:rPr>
          <w:i/>
          <w:iCs/>
        </w:rPr>
        <w:t>.</w:t>
      </w:r>
    </w:p>
    <w:p w14:paraId="0BC79954" w14:textId="2583B4EA" w:rsidR="00295CCA" w:rsidRPr="00890BA9" w:rsidRDefault="00295CCA" w:rsidP="00295CCA">
      <w:pPr>
        <w:pStyle w:val="BodyText"/>
        <w:rPr>
          <w:i/>
          <w:iCs/>
        </w:rPr>
      </w:pPr>
      <w:r w:rsidRPr="00890BA9">
        <w:rPr>
          <w:i/>
          <w:iCs/>
        </w:rPr>
        <w:t xml:space="preserve">The last period of permitted trading hours for </w:t>
      </w:r>
      <w:r w:rsidR="00F37B35">
        <w:rPr>
          <w:i/>
          <w:iCs/>
        </w:rPr>
        <w:t>your</w:t>
      </w:r>
      <w:r w:rsidRPr="00890BA9">
        <w:rPr>
          <w:i/>
          <w:iCs/>
        </w:rPr>
        <w:t xml:space="preserve"> </w:t>
      </w:r>
      <w:r w:rsidR="00C518F2" w:rsidRPr="00890BA9">
        <w:rPr>
          <w:i/>
          <w:iCs/>
        </w:rPr>
        <w:t>premises</w:t>
      </w:r>
      <w:r w:rsidRPr="00890BA9">
        <w:rPr>
          <w:i/>
          <w:iCs/>
        </w:rPr>
        <w:t xml:space="preserve"> ends at </w:t>
      </w:r>
      <w:r w:rsidR="00952AE8">
        <w:rPr>
          <w:i/>
          <w:iCs/>
        </w:rPr>
        <w:t>11</w:t>
      </w:r>
      <w:r w:rsidR="00A458FA">
        <w:rPr>
          <w:i/>
          <w:iCs/>
        </w:rPr>
        <w:t>:</w:t>
      </w:r>
      <w:r w:rsidRPr="00890BA9">
        <w:rPr>
          <w:i/>
          <w:iCs/>
        </w:rPr>
        <w:t>30</w:t>
      </w:r>
      <w:r w:rsidR="0015723B">
        <w:rPr>
          <w:i/>
          <w:iCs/>
        </w:rPr>
        <w:t>pm</w:t>
      </w:r>
      <w:r w:rsidRPr="00890BA9">
        <w:rPr>
          <w:i/>
          <w:iCs/>
        </w:rPr>
        <w:t>.</w:t>
      </w:r>
    </w:p>
    <w:p w14:paraId="765A8E26" w14:textId="1E510736" w:rsidR="00295CCA" w:rsidRPr="00890BA9" w:rsidRDefault="00F37B35" w:rsidP="00295CCA">
      <w:pPr>
        <w:pStyle w:val="BodyText"/>
        <w:rPr>
          <w:i/>
          <w:iCs/>
        </w:rPr>
      </w:pPr>
      <w:r>
        <w:rPr>
          <w:i/>
          <w:iCs/>
        </w:rPr>
        <w:t>Your premises</w:t>
      </w:r>
      <w:r w:rsidR="00295CCA" w:rsidRPr="00890BA9">
        <w:rPr>
          <w:i/>
          <w:iCs/>
        </w:rPr>
        <w:t xml:space="preserve"> can </w:t>
      </w:r>
      <w:r>
        <w:rPr>
          <w:i/>
          <w:iCs/>
        </w:rPr>
        <w:t>remain</w:t>
      </w:r>
      <w:r w:rsidR="00295CCA" w:rsidRPr="00890BA9">
        <w:rPr>
          <w:i/>
          <w:iCs/>
        </w:rPr>
        <w:t xml:space="preserve"> open during the game, which ends at </w:t>
      </w:r>
      <w:r w:rsidR="00952AE8">
        <w:rPr>
          <w:i/>
          <w:iCs/>
        </w:rPr>
        <w:t>12</w:t>
      </w:r>
      <w:r w:rsidR="00A458FA">
        <w:rPr>
          <w:i/>
          <w:iCs/>
        </w:rPr>
        <w:t>:</w:t>
      </w:r>
      <w:r w:rsidR="00295CCA" w:rsidRPr="00890BA9">
        <w:rPr>
          <w:i/>
          <w:iCs/>
        </w:rPr>
        <w:t>45</w:t>
      </w:r>
      <w:r w:rsidR="0015723B">
        <w:rPr>
          <w:i/>
          <w:iCs/>
        </w:rPr>
        <w:t>am</w:t>
      </w:r>
      <w:r>
        <w:rPr>
          <w:i/>
          <w:iCs/>
        </w:rPr>
        <w:t xml:space="preserve"> – but must </w:t>
      </w:r>
      <w:r w:rsidR="000D7E16">
        <w:rPr>
          <w:i/>
          <w:iCs/>
        </w:rPr>
        <w:t xml:space="preserve">stop selling </w:t>
      </w:r>
      <w:r>
        <w:rPr>
          <w:i/>
          <w:iCs/>
        </w:rPr>
        <w:t>alcohol at</w:t>
      </w:r>
      <w:r w:rsidR="00295CCA" w:rsidRPr="00890BA9">
        <w:rPr>
          <w:i/>
          <w:iCs/>
        </w:rPr>
        <w:t xml:space="preserve"> </w:t>
      </w:r>
      <w:r w:rsidR="006F1EEC">
        <w:rPr>
          <w:i/>
          <w:iCs/>
        </w:rPr>
        <w:t>1</w:t>
      </w:r>
      <w:r w:rsidR="00A458FA">
        <w:rPr>
          <w:i/>
          <w:iCs/>
        </w:rPr>
        <w:t>:</w:t>
      </w:r>
      <w:r w:rsidR="00295CCA" w:rsidRPr="00890BA9">
        <w:rPr>
          <w:i/>
          <w:iCs/>
        </w:rPr>
        <w:t>15</w:t>
      </w:r>
      <w:r w:rsidR="00D7000A">
        <w:rPr>
          <w:i/>
          <w:iCs/>
        </w:rPr>
        <w:t>am</w:t>
      </w:r>
      <w:r w:rsidR="00295CCA" w:rsidRPr="00890BA9">
        <w:rPr>
          <w:i/>
          <w:iCs/>
        </w:rPr>
        <w:t>.</w:t>
      </w:r>
    </w:p>
    <w:p w14:paraId="0B0C4D8F" w14:textId="2B36B40A" w:rsidR="00295CCA" w:rsidRPr="00890BA9" w:rsidRDefault="000A6011" w:rsidP="00295CCA">
      <w:pPr>
        <w:pStyle w:val="BodyText"/>
        <w:rPr>
          <w:i/>
          <w:iCs/>
        </w:rPr>
      </w:pPr>
      <w:bookmarkStart w:id="1" w:name="_Hlk141259346"/>
      <w:r>
        <w:rPr>
          <w:i/>
          <w:iCs/>
        </w:rPr>
        <w:t>If you have an on-licence</w:t>
      </w:r>
      <w:r w:rsidR="00971DF8">
        <w:rPr>
          <w:i/>
          <w:iCs/>
        </w:rPr>
        <w:t>, you</w:t>
      </w:r>
      <w:r w:rsidR="00195DDA">
        <w:rPr>
          <w:i/>
          <w:iCs/>
        </w:rPr>
        <w:t xml:space="preserve"> must ensure that the premises is closed, and all patrons have left by </w:t>
      </w:r>
      <w:r w:rsidR="00AF2CA0">
        <w:rPr>
          <w:i/>
          <w:iCs/>
        </w:rPr>
        <w:t>1</w:t>
      </w:r>
      <w:r w:rsidR="00A458FA">
        <w:rPr>
          <w:i/>
          <w:iCs/>
        </w:rPr>
        <w:t>:</w:t>
      </w:r>
      <w:r w:rsidR="00AF2CA0">
        <w:rPr>
          <w:i/>
          <w:iCs/>
        </w:rPr>
        <w:t>45am.</w:t>
      </w:r>
    </w:p>
    <w:bookmarkEnd w:id="1"/>
    <w:p w14:paraId="720813D4" w14:textId="77777777" w:rsidR="00295CCA" w:rsidRPr="00890BA9" w:rsidRDefault="00295CCA" w:rsidP="00295CCA">
      <w:pPr>
        <w:pStyle w:val="BodyText"/>
        <w:rPr>
          <w:u w:val="single"/>
        </w:rPr>
      </w:pPr>
      <w:r w:rsidRPr="00890BA9">
        <w:rPr>
          <w:u w:val="single"/>
        </w:rPr>
        <w:t>Example 2: game starts no more than 2 hours outside permitted trading hours</w:t>
      </w:r>
    </w:p>
    <w:p w14:paraId="3AEDA4A7" w14:textId="5077E209" w:rsidR="00295CCA" w:rsidRPr="00D31164" w:rsidRDefault="00971DF8" w:rsidP="00295CCA">
      <w:pPr>
        <w:pStyle w:val="BodyText"/>
        <w:rPr>
          <w:i/>
          <w:iCs/>
        </w:rPr>
      </w:pPr>
      <w:r>
        <w:rPr>
          <w:i/>
          <w:iCs/>
        </w:rPr>
        <w:t>You have notified</w:t>
      </w:r>
      <w:r w:rsidR="00295CCA" w:rsidRPr="00D31164">
        <w:rPr>
          <w:i/>
          <w:iCs/>
        </w:rPr>
        <w:t xml:space="preserve"> for the Japan v Argentina game played on 9 October at </w:t>
      </w:r>
      <w:r w:rsidR="000D7E16">
        <w:rPr>
          <w:i/>
          <w:iCs/>
        </w:rPr>
        <w:t>midnight</w:t>
      </w:r>
      <w:r w:rsidR="00295CCA" w:rsidRPr="00D31164">
        <w:rPr>
          <w:i/>
          <w:iCs/>
        </w:rPr>
        <w:t>.</w:t>
      </w:r>
    </w:p>
    <w:p w14:paraId="49D25F3A" w14:textId="1A6E7760" w:rsidR="00295CCA" w:rsidRPr="00D31164" w:rsidRDefault="00295CCA" w:rsidP="00295CCA">
      <w:pPr>
        <w:pStyle w:val="BodyText"/>
        <w:rPr>
          <w:i/>
          <w:iCs/>
        </w:rPr>
      </w:pPr>
      <w:r w:rsidRPr="00D31164">
        <w:rPr>
          <w:i/>
          <w:iCs/>
        </w:rPr>
        <w:t xml:space="preserve">The last period of permitted trading hours for </w:t>
      </w:r>
      <w:r w:rsidR="00463710">
        <w:rPr>
          <w:i/>
          <w:iCs/>
        </w:rPr>
        <w:t>your</w:t>
      </w:r>
      <w:r w:rsidRPr="00D31164">
        <w:rPr>
          <w:i/>
          <w:iCs/>
        </w:rPr>
        <w:t xml:space="preserve"> </w:t>
      </w:r>
      <w:r w:rsidR="00C518F2" w:rsidRPr="00D31164">
        <w:rPr>
          <w:i/>
          <w:iCs/>
        </w:rPr>
        <w:t>premises</w:t>
      </w:r>
      <w:r w:rsidRPr="00D31164">
        <w:rPr>
          <w:i/>
          <w:iCs/>
        </w:rPr>
        <w:t xml:space="preserve"> ends at </w:t>
      </w:r>
      <w:r w:rsidR="004503F2">
        <w:rPr>
          <w:i/>
          <w:iCs/>
        </w:rPr>
        <w:t>10</w:t>
      </w:r>
      <w:r w:rsidR="00F6168A">
        <w:rPr>
          <w:i/>
          <w:iCs/>
        </w:rPr>
        <w:t>:00</w:t>
      </w:r>
      <w:r w:rsidR="004503F2">
        <w:rPr>
          <w:i/>
          <w:iCs/>
        </w:rPr>
        <w:t>pm</w:t>
      </w:r>
      <w:r w:rsidRPr="00D31164">
        <w:rPr>
          <w:i/>
          <w:iCs/>
        </w:rPr>
        <w:t>.</w:t>
      </w:r>
    </w:p>
    <w:p w14:paraId="4CF687FF" w14:textId="425C3658" w:rsidR="00295CCA" w:rsidRPr="00D31164" w:rsidRDefault="00295CCA" w:rsidP="00295CCA">
      <w:pPr>
        <w:pStyle w:val="BodyText"/>
        <w:rPr>
          <w:i/>
          <w:iCs/>
        </w:rPr>
      </w:pPr>
      <w:r w:rsidRPr="00D31164">
        <w:rPr>
          <w:i/>
          <w:iCs/>
        </w:rPr>
        <w:t xml:space="preserve">As the game is to start no more than </w:t>
      </w:r>
      <w:r w:rsidR="00EF2F47">
        <w:rPr>
          <w:i/>
          <w:iCs/>
        </w:rPr>
        <w:t>two</w:t>
      </w:r>
      <w:r w:rsidRPr="00D31164">
        <w:rPr>
          <w:i/>
          <w:iCs/>
        </w:rPr>
        <w:t xml:space="preserve"> hours after</w:t>
      </w:r>
      <w:r w:rsidR="009702F2">
        <w:rPr>
          <w:i/>
          <w:iCs/>
        </w:rPr>
        <w:t xml:space="preserve"> 10</w:t>
      </w:r>
      <w:r w:rsidR="00F6168A">
        <w:rPr>
          <w:i/>
          <w:iCs/>
        </w:rPr>
        <w:t>:00</w:t>
      </w:r>
      <w:r w:rsidR="009702F2">
        <w:rPr>
          <w:i/>
          <w:iCs/>
        </w:rPr>
        <w:t>pm</w:t>
      </w:r>
      <w:r w:rsidRPr="00D31164">
        <w:rPr>
          <w:i/>
          <w:iCs/>
        </w:rPr>
        <w:t xml:space="preserve">, </w:t>
      </w:r>
      <w:r w:rsidR="00492855">
        <w:rPr>
          <w:i/>
          <w:iCs/>
        </w:rPr>
        <w:t>your</w:t>
      </w:r>
      <w:r w:rsidRPr="00D31164">
        <w:rPr>
          <w:i/>
          <w:iCs/>
        </w:rPr>
        <w:t xml:space="preserve"> </w:t>
      </w:r>
      <w:r w:rsidR="00C518F2" w:rsidRPr="00D31164">
        <w:rPr>
          <w:i/>
          <w:iCs/>
        </w:rPr>
        <w:t>premises</w:t>
      </w:r>
      <w:r w:rsidRPr="00D31164">
        <w:rPr>
          <w:i/>
          <w:iCs/>
        </w:rPr>
        <w:t xml:space="preserve"> can </w:t>
      </w:r>
      <w:r w:rsidR="00FF59E9">
        <w:rPr>
          <w:i/>
          <w:iCs/>
        </w:rPr>
        <w:t xml:space="preserve">remain open </w:t>
      </w:r>
      <w:r w:rsidRPr="00D31164">
        <w:rPr>
          <w:i/>
          <w:iCs/>
        </w:rPr>
        <w:t xml:space="preserve">until the game starts at or about </w:t>
      </w:r>
      <w:r w:rsidR="000D7E16">
        <w:rPr>
          <w:i/>
          <w:iCs/>
        </w:rPr>
        <w:t>midnight</w:t>
      </w:r>
      <w:r w:rsidR="008B7572">
        <w:rPr>
          <w:i/>
          <w:iCs/>
        </w:rPr>
        <w:t xml:space="preserve"> and stay open during the game, which ends at</w:t>
      </w:r>
      <w:r w:rsidRPr="00D31164">
        <w:rPr>
          <w:i/>
          <w:iCs/>
        </w:rPr>
        <w:t xml:space="preserve"> 1</w:t>
      </w:r>
      <w:r w:rsidR="00F6168A">
        <w:rPr>
          <w:i/>
          <w:iCs/>
        </w:rPr>
        <w:t>:</w:t>
      </w:r>
      <w:r w:rsidRPr="00D31164">
        <w:rPr>
          <w:i/>
          <w:iCs/>
        </w:rPr>
        <w:t>45</w:t>
      </w:r>
      <w:r w:rsidR="00296D52">
        <w:rPr>
          <w:i/>
          <w:iCs/>
        </w:rPr>
        <w:t>am</w:t>
      </w:r>
      <w:r w:rsidRPr="00D31164">
        <w:rPr>
          <w:i/>
          <w:iCs/>
        </w:rPr>
        <w:t>.</w:t>
      </w:r>
    </w:p>
    <w:p w14:paraId="28CC188E" w14:textId="087E3B5F" w:rsidR="00295CCA" w:rsidRPr="00D31164" w:rsidRDefault="00EF0E1C" w:rsidP="00295CCA">
      <w:pPr>
        <w:pStyle w:val="BodyText"/>
        <w:rPr>
          <w:i/>
          <w:iCs/>
        </w:rPr>
      </w:pPr>
      <w:r>
        <w:rPr>
          <w:i/>
          <w:iCs/>
        </w:rPr>
        <w:t>Your</w:t>
      </w:r>
      <w:r w:rsidR="00295CCA" w:rsidRPr="00D31164">
        <w:rPr>
          <w:i/>
          <w:iCs/>
        </w:rPr>
        <w:t xml:space="preserve"> </w:t>
      </w:r>
      <w:r w:rsidR="00C518F2" w:rsidRPr="00D31164">
        <w:rPr>
          <w:i/>
          <w:iCs/>
        </w:rPr>
        <w:t>premises</w:t>
      </w:r>
      <w:r w:rsidR="00295CCA" w:rsidRPr="00D31164">
        <w:rPr>
          <w:i/>
          <w:iCs/>
        </w:rPr>
        <w:t xml:space="preserve"> </w:t>
      </w:r>
      <w:r w:rsidR="00812082">
        <w:rPr>
          <w:i/>
          <w:iCs/>
        </w:rPr>
        <w:t>must</w:t>
      </w:r>
      <w:r w:rsidR="00295CCA" w:rsidRPr="00D31164">
        <w:rPr>
          <w:i/>
          <w:iCs/>
        </w:rPr>
        <w:t xml:space="preserve"> </w:t>
      </w:r>
      <w:r w:rsidR="000D7E16">
        <w:rPr>
          <w:i/>
          <w:iCs/>
        </w:rPr>
        <w:t xml:space="preserve">stop selling </w:t>
      </w:r>
      <w:r w:rsidR="00E51ABD">
        <w:rPr>
          <w:i/>
          <w:iCs/>
        </w:rPr>
        <w:t xml:space="preserve">alcohol </w:t>
      </w:r>
      <w:r w:rsidR="00295CCA" w:rsidRPr="00D31164">
        <w:rPr>
          <w:i/>
          <w:iCs/>
        </w:rPr>
        <w:t>at 2</w:t>
      </w:r>
      <w:r w:rsidR="00F6168A">
        <w:rPr>
          <w:i/>
          <w:iCs/>
        </w:rPr>
        <w:t>:</w:t>
      </w:r>
      <w:r w:rsidR="00295CCA" w:rsidRPr="00D31164">
        <w:rPr>
          <w:i/>
          <w:iCs/>
        </w:rPr>
        <w:t>15</w:t>
      </w:r>
      <w:r w:rsidR="00E51ABD">
        <w:rPr>
          <w:i/>
          <w:iCs/>
        </w:rPr>
        <w:t>am</w:t>
      </w:r>
      <w:r w:rsidR="00295CCA" w:rsidRPr="00D31164">
        <w:rPr>
          <w:i/>
          <w:iCs/>
        </w:rPr>
        <w:t>.</w:t>
      </w:r>
    </w:p>
    <w:p w14:paraId="38D6CE09" w14:textId="655D2D86" w:rsidR="00295CCA" w:rsidRPr="00D31164" w:rsidRDefault="001E05E2" w:rsidP="00295CCA">
      <w:pPr>
        <w:pStyle w:val="BodyText"/>
        <w:rPr>
          <w:i/>
          <w:iCs/>
        </w:rPr>
      </w:pPr>
      <w:r>
        <w:rPr>
          <w:i/>
          <w:iCs/>
        </w:rPr>
        <w:t>If you have an o</w:t>
      </w:r>
      <w:r w:rsidR="00F30A22">
        <w:rPr>
          <w:i/>
          <w:iCs/>
        </w:rPr>
        <w:t>n</w:t>
      </w:r>
      <w:r>
        <w:rPr>
          <w:i/>
          <w:iCs/>
        </w:rPr>
        <w:t>-</w:t>
      </w:r>
      <w:r w:rsidR="00F30A22">
        <w:rPr>
          <w:i/>
          <w:iCs/>
        </w:rPr>
        <w:t>licen</w:t>
      </w:r>
      <w:r>
        <w:rPr>
          <w:i/>
          <w:iCs/>
        </w:rPr>
        <w:t>ce, you must</w:t>
      </w:r>
      <w:r w:rsidR="00F30A22">
        <w:rPr>
          <w:i/>
          <w:iCs/>
        </w:rPr>
        <w:t xml:space="preserve"> ensure that the premises is closed</w:t>
      </w:r>
      <w:r w:rsidR="00E3136B">
        <w:rPr>
          <w:i/>
          <w:iCs/>
        </w:rPr>
        <w:t>,</w:t>
      </w:r>
      <w:r w:rsidR="00F30A22">
        <w:rPr>
          <w:i/>
          <w:iCs/>
        </w:rPr>
        <w:t xml:space="preserve"> and all patrons have left by 2</w:t>
      </w:r>
      <w:r w:rsidR="00F6168A">
        <w:rPr>
          <w:i/>
          <w:iCs/>
        </w:rPr>
        <w:t>:</w:t>
      </w:r>
      <w:r w:rsidR="00F30A22">
        <w:rPr>
          <w:i/>
          <w:iCs/>
        </w:rPr>
        <w:t>45am.</w:t>
      </w:r>
    </w:p>
    <w:p w14:paraId="23AB0FEE" w14:textId="77777777" w:rsidR="00295CCA" w:rsidRPr="00D31164" w:rsidRDefault="00295CCA" w:rsidP="00295CCA">
      <w:pPr>
        <w:pStyle w:val="BodyText"/>
        <w:rPr>
          <w:u w:val="single"/>
        </w:rPr>
      </w:pPr>
      <w:r w:rsidRPr="00D31164">
        <w:rPr>
          <w:u w:val="single"/>
        </w:rPr>
        <w:t>Example 3: game starts more than 2 hours outside permitted trading hours</w:t>
      </w:r>
    </w:p>
    <w:p w14:paraId="748EDD12" w14:textId="7B98C74B" w:rsidR="00295CCA" w:rsidRPr="00D31164" w:rsidRDefault="00FF24B6" w:rsidP="00295CCA">
      <w:pPr>
        <w:pStyle w:val="BodyText"/>
        <w:rPr>
          <w:i/>
          <w:iCs/>
        </w:rPr>
      </w:pPr>
      <w:r>
        <w:rPr>
          <w:i/>
          <w:iCs/>
        </w:rPr>
        <w:t>You have</w:t>
      </w:r>
      <w:r w:rsidR="00295CCA" w:rsidRPr="00D31164">
        <w:rPr>
          <w:i/>
          <w:iCs/>
        </w:rPr>
        <w:t xml:space="preserve"> notifie</w:t>
      </w:r>
      <w:r>
        <w:rPr>
          <w:i/>
          <w:iCs/>
        </w:rPr>
        <w:t>d</w:t>
      </w:r>
      <w:r w:rsidR="00295CCA" w:rsidRPr="00D31164">
        <w:rPr>
          <w:i/>
          <w:iCs/>
        </w:rPr>
        <w:t xml:space="preserve"> for the Australia v Fiji game played on 18 September at 3</w:t>
      </w:r>
      <w:r w:rsidR="00F6168A">
        <w:rPr>
          <w:i/>
          <w:iCs/>
        </w:rPr>
        <w:t>:</w:t>
      </w:r>
      <w:r w:rsidR="00295CCA" w:rsidRPr="00D31164">
        <w:rPr>
          <w:i/>
          <w:iCs/>
        </w:rPr>
        <w:t>4</w:t>
      </w:r>
      <w:r w:rsidR="008B3D0E">
        <w:rPr>
          <w:i/>
          <w:iCs/>
        </w:rPr>
        <w:t>5am</w:t>
      </w:r>
      <w:r w:rsidR="00295CCA" w:rsidRPr="00D31164">
        <w:rPr>
          <w:i/>
          <w:iCs/>
        </w:rPr>
        <w:t>.</w:t>
      </w:r>
    </w:p>
    <w:p w14:paraId="27C403E9" w14:textId="184A5C1B" w:rsidR="00295CCA" w:rsidRPr="00D31164" w:rsidRDefault="00295CCA" w:rsidP="00295CCA">
      <w:pPr>
        <w:pStyle w:val="BodyText"/>
        <w:rPr>
          <w:i/>
          <w:iCs/>
        </w:rPr>
      </w:pPr>
      <w:r w:rsidRPr="00D31164">
        <w:rPr>
          <w:i/>
          <w:iCs/>
        </w:rPr>
        <w:t>The last period of permitted trading hours for</w:t>
      </w:r>
      <w:r w:rsidR="009756EC">
        <w:rPr>
          <w:i/>
          <w:iCs/>
        </w:rPr>
        <w:t xml:space="preserve"> your</w:t>
      </w:r>
      <w:r w:rsidRPr="00D31164">
        <w:rPr>
          <w:i/>
          <w:iCs/>
        </w:rPr>
        <w:t xml:space="preserve"> </w:t>
      </w:r>
      <w:r w:rsidR="00C518F2" w:rsidRPr="00D31164">
        <w:rPr>
          <w:i/>
          <w:iCs/>
        </w:rPr>
        <w:t>premises</w:t>
      </w:r>
      <w:r w:rsidRPr="00D31164">
        <w:rPr>
          <w:i/>
          <w:iCs/>
        </w:rPr>
        <w:t xml:space="preserve"> ends at </w:t>
      </w:r>
      <w:r w:rsidR="00C42F7C">
        <w:rPr>
          <w:i/>
          <w:iCs/>
        </w:rPr>
        <w:t>5</w:t>
      </w:r>
      <w:r w:rsidR="00F6168A">
        <w:rPr>
          <w:i/>
          <w:iCs/>
        </w:rPr>
        <w:t>:</w:t>
      </w:r>
      <w:r w:rsidR="00E14489">
        <w:rPr>
          <w:i/>
          <w:iCs/>
        </w:rPr>
        <w:t>00</w:t>
      </w:r>
      <w:r w:rsidR="00C42F7C">
        <w:rPr>
          <w:i/>
          <w:iCs/>
        </w:rPr>
        <w:t>pm</w:t>
      </w:r>
      <w:r w:rsidRPr="00D31164">
        <w:rPr>
          <w:i/>
          <w:iCs/>
        </w:rPr>
        <w:t>.</w:t>
      </w:r>
    </w:p>
    <w:p w14:paraId="3C4D9123" w14:textId="639DD322" w:rsidR="00295CCA" w:rsidRPr="00D31164" w:rsidRDefault="009756EC" w:rsidP="00295CCA">
      <w:pPr>
        <w:pStyle w:val="BodyText"/>
        <w:rPr>
          <w:i/>
          <w:iCs/>
        </w:rPr>
      </w:pPr>
      <w:r>
        <w:rPr>
          <w:i/>
          <w:iCs/>
        </w:rPr>
        <w:t>Your</w:t>
      </w:r>
      <w:r w:rsidR="00295CCA" w:rsidRPr="00D31164">
        <w:rPr>
          <w:i/>
          <w:iCs/>
        </w:rPr>
        <w:t xml:space="preserve"> </w:t>
      </w:r>
      <w:r w:rsidR="00C518F2" w:rsidRPr="00D31164">
        <w:rPr>
          <w:i/>
          <w:iCs/>
        </w:rPr>
        <w:t>premises</w:t>
      </w:r>
      <w:r w:rsidR="00295CCA" w:rsidRPr="00D31164">
        <w:rPr>
          <w:i/>
          <w:iCs/>
        </w:rPr>
        <w:t xml:space="preserve"> can open at 2</w:t>
      </w:r>
      <w:r w:rsidR="00F6168A">
        <w:rPr>
          <w:i/>
          <w:iCs/>
        </w:rPr>
        <w:t>:</w:t>
      </w:r>
      <w:r w:rsidR="00295CCA" w:rsidRPr="00D31164">
        <w:rPr>
          <w:i/>
          <w:iCs/>
        </w:rPr>
        <w:t>45</w:t>
      </w:r>
      <w:r w:rsidR="00825C8B">
        <w:rPr>
          <w:i/>
          <w:iCs/>
        </w:rPr>
        <w:t>am</w:t>
      </w:r>
      <w:r w:rsidR="00295CCA" w:rsidRPr="00D31164">
        <w:rPr>
          <w:i/>
          <w:iCs/>
        </w:rPr>
        <w:t xml:space="preserve"> (</w:t>
      </w:r>
      <w:r w:rsidR="00A85972">
        <w:rPr>
          <w:i/>
          <w:iCs/>
        </w:rPr>
        <w:t>one</w:t>
      </w:r>
      <w:r w:rsidR="00295CCA" w:rsidRPr="00D31164">
        <w:rPr>
          <w:i/>
          <w:iCs/>
        </w:rPr>
        <w:t xml:space="preserve"> hour before the start of the game)</w:t>
      </w:r>
      <w:r>
        <w:rPr>
          <w:i/>
          <w:iCs/>
        </w:rPr>
        <w:t xml:space="preserve"> and stay open during the game, which</w:t>
      </w:r>
      <w:r w:rsidR="00295CCA" w:rsidRPr="00D31164">
        <w:rPr>
          <w:i/>
          <w:iCs/>
        </w:rPr>
        <w:t xml:space="preserve"> ends at 5</w:t>
      </w:r>
      <w:r w:rsidR="00F6168A">
        <w:rPr>
          <w:i/>
          <w:iCs/>
        </w:rPr>
        <w:t>:</w:t>
      </w:r>
      <w:r w:rsidR="00295CCA" w:rsidRPr="00D31164">
        <w:rPr>
          <w:i/>
          <w:iCs/>
        </w:rPr>
        <w:t>30</w:t>
      </w:r>
      <w:r w:rsidR="00064674">
        <w:rPr>
          <w:i/>
          <w:iCs/>
        </w:rPr>
        <w:t>am</w:t>
      </w:r>
      <w:r w:rsidR="00295CCA" w:rsidRPr="00D31164">
        <w:rPr>
          <w:i/>
          <w:iCs/>
        </w:rPr>
        <w:t>.</w:t>
      </w:r>
    </w:p>
    <w:p w14:paraId="06C5BC6B" w14:textId="4A3184FD" w:rsidR="00295CCA" w:rsidRPr="00D31164" w:rsidRDefault="00EF0E1C" w:rsidP="00295CCA">
      <w:pPr>
        <w:pStyle w:val="BodyText"/>
        <w:rPr>
          <w:i/>
          <w:iCs/>
        </w:rPr>
      </w:pPr>
      <w:r>
        <w:rPr>
          <w:i/>
          <w:iCs/>
        </w:rPr>
        <w:t>Your</w:t>
      </w:r>
      <w:r w:rsidR="00295CCA" w:rsidRPr="00D31164">
        <w:rPr>
          <w:i/>
          <w:iCs/>
        </w:rPr>
        <w:t xml:space="preserve"> </w:t>
      </w:r>
      <w:r w:rsidR="00C518F2" w:rsidRPr="00D31164">
        <w:rPr>
          <w:i/>
          <w:iCs/>
        </w:rPr>
        <w:t>premises</w:t>
      </w:r>
      <w:r w:rsidR="00295CCA" w:rsidRPr="00D31164">
        <w:rPr>
          <w:i/>
          <w:iCs/>
        </w:rPr>
        <w:t xml:space="preserve"> </w:t>
      </w:r>
      <w:r w:rsidR="00064674">
        <w:rPr>
          <w:i/>
          <w:iCs/>
        </w:rPr>
        <w:t xml:space="preserve">must </w:t>
      </w:r>
      <w:r w:rsidR="000D7E16">
        <w:rPr>
          <w:i/>
          <w:iCs/>
        </w:rPr>
        <w:t>stop selling</w:t>
      </w:r>
      <w:r w:rsidR="00295CCA" w:rsidRPr="00D31164">
        <w:rPr>
          <w:i/>
          <w:iCs/>
        </w:rPr>
        <w:t xml:space="preserve"> alcohol at 6</w:t>
      </w:r>
      <w:r w:rsidR="00F6168A">
        <w:rPr>
          <w:i/>
          <w:iCs/>
        </w:rPr>
        <w:t>:</w:t>
      </w:r>
      <w:r w:rsidR="00295CCA" w:rsidRPr="00D31164">
        <w:rPr>
          <w:i/>
          <w:iCs/>
        </w:rPr>
        <w:t>00</w:t>
      </w:r>
      <w:r w:rsidR="001C261A">
        <w:rPr>
          <w:i/>
          <w:iCs/>
        </w:rPr>
        <w:t>am.</w:t>
      </w:r>
    </w:p>
    <w:p w14:paraId="6AD9FA09" w14:textId="77777777" w:rsidR="00295CCA" w:rsidRPr="00D31164" w:rsidRDefault="00295CCA" w:rsidP="00295CCA">
      <w:pPr>
        <w:pStyle w:val="BodyText"/>
        <w:rPr>
          <w:u w:val="single"/>
        </w:rPr>
      </w:pPr>
      <w:r w:rsidRPr="00D31164">
        <w:rPr>
          <w:u w:val="single"/>
        </w:rPr>
        <w:t>Example 4: successive games</w:t>
      </w:r>
    </w:p>
    <w:p w14:paraId="475A08B4" w14:textId="4430AE11" w:rsidR="00295CCA" w:rsidRPr="00EA382C" w:rsidRDefault="00801C8A" w:rsidP="00295CCA">
      <w:pPr>
        <w:pStyle w:val="BodyText"/>
        <w:rPr>
          <w:i/>
          <w:iCs/>
        </w:rPr>
      </w:pPr>
      <w:r>
        <w:rPr>
          <w:i/>
          <w:iCs/>
        </w:rPr>
        <w:t>You have</w:t>
      </w:r>
      <w:r w:rsidR="00295CCA" w:rsidRPr="00EA382C">
        <w:rPr>
          <w:i/>
          <w:iCs/>
        </w:rPr>
        <w:t xml:space="preserve"> notifie</w:t>
      </w:r>
      <w:r>
        <w:rPr>
          <w:i/>
          <w:iCs/>
        </w:rPr>
        <w:t>d</w:t>
      </w:r>
      <w:r w:rsidR="00295CCA" w:rsidRPr="00EA382C">
        <w:rPr>
          <w:i/>
          <w:iCs/>
        </w:rPr>
        <w:t xml:space="preserve"> for the </w:t>
      </w:r>
      <w:r w:rsidR="00551878">
        <w:rPr>
          <w:i/>
          <w:iCs/>
        </w:rPr>
        <w:t>following three</w:t>
      </w:r>
      <w:r w:rsidR="00295CCA" w:rsidRPr="00EA382C">
        <w:rPr>
          <w:i/>
          <w:iCs/>
        </w:rPr>
        <w:t xml:space="preserve"> games played on 8 October:</w:t>
      </w:r>
    </w:p>
    <w:p w14:paraId="7496B716" w14:textId="264072A3" w:rsidR="0044769C" w:rsidRPr="00EA382C" w:rsidRDefault="00295CCA" w:rsidP="00295CCA">
      <w:pPr>
        <w:pStyle w:val="BodyText"/>
        <w:numPr>
          <w:ilvl w:val="0"/>
          <w:numId w:val="10"/>
        </w:numPr>
        <w:rPr>
          <w:i/>
          <w:iCs/>
        </w:rPr>
      </w:pPr>
      <w:r w:rsidRPr="00EA382C">
        <w:rPr>
          <w:i/>
          <w:iCs/>
        </w:rPr>
        <w:t>the Wales v Georgia game to start at 2</w:t>
      </w:r>
      <w:r w:rsidR="00F6168A">
        <w:rPr>
          <w:i/>
          <w:iCs/>
        </w:rPr>
        <w:t>:</w:t>
      </w:r>
      <w:r w:rsidRPr="00EA382C">
        <w:rPr>
          <w:i/>
          <w:iCs/>
        </w:rPr>
        <w:t>00</w:t>
      </w:r>
      <w:r w:rsidR="00551878">
        <w:rPr>
          <w:i/>
          <w:iCs/>
        </w:rPr>
        <w:t>am</w:t>
      </w:r>
    </w:p>
    <w:p w14:paraId="2A376C38" w14:textId="75AA4D88" w:rsidR="0044769C" w:rsidRPr="00EA382C" w:rsidRDefault="00295CCA" w:rsidP="00295CCA">
      <w:pPr>
        <w:pStyle w:val="BodyText"/>
        <w:numPr>
          <w:ilvl w:val="0"/>
          <w:numId w:val="10"/>
        </w:numPr>
        <w:rPr>
          <w:i/>
          <w:iCs/>
        </w:rPr>
      </w:pPr>
      <w:r w:rsidRPr="00EA382C">
        <w:rPr>
          <w:i/>
          <w:iCs/>
        </w:rPr>
        <w:t>the England v Samoa game to start at 4</w:t>
      </w:r>
      <w:r w:rsidR="00F6168A">
        <w:rPr>
          <w:i/>
          <w:iCs/>
        </w:rPr>
        <w:t>:</w:t>
      </w:r>
      <w:r w:rsidRPr="00EA382C">
        <w:rPr>
          <w:i/>
          <w:iCs/>
        </w:rPr>
        <w:t>45</w:t>
      </w:r>
      <w:r w:rsidR="00551878">
        <w:rPr>
          <w:i/>
          <w:iCs/>
        </w:rPr>
        <w:t>am</w:t>
      </w:r>
      <w:r w:rsidR="0044769C" w:rsidRPr="00EA382C">
        <w:rPr>
          <w:i/>
          <w:iCs/>
        </w:rPr>
        <w:t>, and</w:t>
      </w:r>
    </w:p>
    <w:p w14:paraId="2196A8C6" w14:textId="228C266E" w:rsidR="00295CCA" w:rsidRPr="00EA382C" w:rsidRDefault="00295CCA" w:rsidP="00295CCA">
      <w:pPr>
        <w:pStyle w:val="BodyText"/>
        <w:numPr>
          <w:ilvl w:val="0"/>
          <w:numId w:val="10"/>
        </w:numPr>
        <w:rPr>
          <w:i/>
          <w:iCs/>
        </w:rPr>
      </w:pPr>
      <w:r w:rsidRPr="00EA382C">
        <w:rPr>
          <w:i/>
          <w:iCs/>
        </w:rPr>
        <w:t>the Ireland v Scotland game to start at 8</w:t>
      </w:r>
      <w:r w:rsidR="00F6168A">
        <w:rPr>
          <w:i/>
          <w:iCs/>
        </w:rPr>
        <w:t>:</w:t>
      </w:r>
      <w:r w:rsidRPr="00EA382C">
        <w:rPr>
          <w:i/>
          <w:iCs/>
        </w:rPr>
        <w:t>00</w:t>
      </w:r>
      <w:r w:rsidR="00551878">
        <w:rPr>
          <w:i/>
          <w:iCs/>
        </w:rPr>
        <w:t>a</w:t>
      </w:r>
      <w:r w:rsidR="00632519">
        <w:rPr>
          <w:i/>
          <w:iCs/>
        </w:rPr>
        <w:t>m</w:t>
      </w:r>
      <w:r w:rsidRPr="00EA382C">
        <w:rPr>
          <w:i/>
          <w:iCs/>
        </w:rPr>
        <w:t>.</w:t>
      </w:r>
    </w:p>
    <w:p w14:paraId="3648A2CE" w14:textId="18BA7F59" w:rsidR="00295CCA" w:rsidRPr="00EA382C" w:rsidRDefault="00295CCA" w:rsidP="00295CCA">
      <w:pPr>
        <w:pStyle w:val="BodyText"/>
        <w:rPr>
          <w:i/>
          <w:iCs/>
        </w:rPr>
      </w:pPr>
      <w:r w:rsidRPr="00EA382C">
        <w:rPr>
          <w:i/>
          <w:iCs/>
        </w:rPr>
        <w:t xml:space="preserve">The last period of permitted trading hours for </w:t>
      </w:r>
      <w:r w:rsidR="00964197">
        <w:rPr>
          <w:i/>
          <w:iCs/>
        </w:rPr>
        <w:t>you</w:t>
      </w:r>
      <w:r w:rsidR="00F25D3F">
        <w:rPr>
          <w:i/>
          <w:iCs/>
        </w:rPr>
        <w:t>r</w:t>
      </w:r>
      <w:r w:rsidRPr="00EA382C">
        <w:rPr>
          <w:i/>
          <w:iCs/>
        </w:rPr>
        <w:t xml:space="preserve"> </w:t>
      </w:r>
      <w:r w:rsidR="00C518F2" w:rsidRPr="00EA382C">
        <w:rPr>
          <w:i/>
          <w:iCs/>
        </w:rPr>
        <w:t>premises</w:t>
      </w:r>
      <w:r w:rsidRPr="00EA382C">
        <w:rPr>
          <w:i/>
          <w:iCs/>
        </w:rPr>
        <w:t xml:space="preserve"> ends at </w:t>
      </w:r>
      <w:r w:rsidR="000D7E16">
        <w:rPr>
          <w:i/>
          <w:iCs/>
        </w:rPr>
        <w:t>12</w:t>
      </w:r>
      <w:r w:rsidR="00F6168A">
        <w:rPr>
          <w:i/>
          <w:iCs/>
        </w:rPr>
        <w:t>:</w:t>
      </w:r>
      <w:r w:rsidRPr="00EA382C">
        <w:rPr>
          <w:i/>
          <w:iCs/>
        </w:rPr>
        <w:t>30</w:t>
      </w:r>
      <w:r w:rsidR="00632519">
        <w:rPr>
          <w:i/>
          <w:iCs/>
        </w:rPr>
        <w:t>am</w:t>
      </w:r>
      <w:r w:rsidR="00F6168A">
        <w:rPr>
          <w:i/>
          <w:iCs/>
        </w:rPr>
        <w:t>,</w:t>
      </w:r>
      <w:r w:rsidR="00A62F57">
        <w:rPr>
          <w:i/>
          <w:iCs/>
        </w:rPr>
        <w:t xml:space="preserve"> and t</w:t>
      </w:r>
      <w:r w:rsidRPr="00EA382C">
        <w:rPr>
          <w:i/>
          <w:iCs/>
        </w:rPr>
        <w:t>he opening time for permitted trading hours is 8</w:t>
      </w:r>
      <w:r w:rsidR="00F6168A">
        <w:rPr>
          <w:i/>
          <w:iCs/>
        </w:rPr>
        <w:t>:</w:t>
      </w:r>
      <w:r w:rsidRPr="00EA382C">
        <w:rPr>
          <w:i/>
          <w:iCs/>
        </w:rPr>
        <w:t>00</w:t>
      </w:r>
      <w:r w:rsidR="00FD3190">
        <w:rPr>
          <w:i/>
          <w:iCs/>
        </w:rPr>
        <w:t>am</w:t>
      </w:r>
      <w:r w:rsidRPr="00EA382C">
        <w:rPr>
          <w:i/>
          <w:iCs/>
        </w:rPr>
        <w:t>.</w:t>
      </w:r>
    </w:p>
    <w:p w14:paraId="13EB692B" w14:textId="5D8EDFF5" w:rsidR="00295CCA" w:rsidRPr="00EA382C" w:rsidRDefault="00964197" w:rsidP="00295CCA">
      <w:pPr>
        <w:pStyle w:val="BodyText"/>
        <w:rPr>
          <w:i/>
          <w:iCs/>
        </w:rPr>
      </w:pPr>
      <w:r>
        <w:rPr>
          <w:i/>
          <w:iCs/>
        </w:rPr>
        <w:lastRenderedPageBreak/>
        <w:t>Your</w:t>
      </w:r>
      <w:r w:rsidR="00295CCA" w:rsidRPr="00EA382C">
        <w:rPr>
          <w:i/>
          <w:iCs/>
        </w:rPr>
        <w:t xml:space="preserve"> </w:t>
      </w:r>
      <w:r w:rsidR="00C518F2" w:rsidRPr="00EA382C">
        <w:rPr>
          <w:i/>
          <w:iCs/>
        </w:rPr>
        <w:t>premises</w:t>
      </w:r>
      <w:r w:rsidR="00295CCA" w:rsidRPr="00EA382C">
        <w:rPr>
          <w:i/>
          <w:iCs/>
        </w:rPr>
        <w:t xml:space="preserve"> can remain open and sell, supply, and let people consume alcohol on the </w:t>
      </w:r>
      <w:r w:rsidR="00C518F2" w:rsidRPr="00EA382C">
        <w:rPr>
          <w:i/>
          <w:iCs/>
        </w:rPr>
        <w:t>premises</w:t>
      </w:r>
      <w:r w:rsidR="00295CCA" w:rsidRPr="00EA382C">
        <w:rPr>
          <w:i/>
          <w:iCs/>
        </w:rPr>
        <w:t xml:space="preserve"> </w:t>
      </w:r>
      <w:r w:rsidR="000D7E16">
        <w:rPr>
          <w:i/>
          <w:iCs/>
        </w:rPr>
        <w:t xml:space="preserve">for 24 hours </w:t>
      </w:r>
      <w:r w:rsidR="00295CCA" w:rsidRPr="00EA382C">
        <w:rPr>
          <w:i/>
          <w:iCs/>
        </w:rPr>
        <w:t xml:space="preserve">from </w:t>
      </w:r>
      <w:r w:rsidR="000D7E16">
        <w:rPr>
          <w:i/>
          <w:iCs/>
        </w:rPr>
        <w:t>12</w:t>
      </w:r>
      <w:r w:rsidR="00F6168A">
        <w:rPr>
          <w:i/>
          <w:iCs/>
        </w:rPr>
        <w:t>:</w:t>
      </w:r>
      <w:r w:rsidR="00295CCA" w:rsidRPr="00EA382C">
        <w:rPr>
          <w:i/>
          <w:iCs/>
        </w:rPr>
        <w:t>30</w:t>
      </w:r>
      <w:r w:rsidR="00CE6BB8">
        <w:rPr>
          <w:i/>
          <w:iCs/>
        </w:rPr>
        <w:t>am</w:t>
      </w:r>
      <w:r w:rsidR="00295CCA" w:rsidRPr="00EA382C">
        <w:rPr>
          <w:i/>
          <w:iCs/>
        </w:rPr>
        <w:t xml:space="preserve"> on 8 October (the end of the last period of permitted trading hours) until </w:t>
      </w:r>
      <w:r w:rsidR="000D7E16">
        <w:rPr>
          <w:i/>
          <w:iCs/>
        </w:rPr>
        <w:t>12</w:t>
      </w:r>
      <w:r w:rsidR="00F6168A">
        <w:rPr>
          <w:i/>
          <w:iCs/>
        </w:rPr>
        <w:t>:</w:t>
      </w:r>
      <w:r w:rsidR="00295CCA" w:rsidRPr="00EA382C">
        <w:rPr>
          <w:i/>
          <w:iCs/>
        </w:rPr>
        <w:t>30</w:t>
      </w:r>
      <w:r w:rsidR="00CE6BB8">
        <w:rPr>
          <w:i/>
          <w:iCs/>
        </w:rPr>
        <w:t>am</w:t>
      </w:r>
      <w:r w:rsidR="00295CCA" w:rsidRPr="00EA382C">
        <w:rPr>
          <w:i/>
          <w:iCs/>
        </w:rPr>
        <w:t xml:space="preserve"> on 9 October (the end of last period of permitted trading hours the following day), becaus</w:t>
      </w:r>
      <w:r w:rsidR="00EA382C">
        <w:rPr>
          <w:i/>
          <w:iCs/>
        </w:rPr>
        <w:t>e:</w:t>
      </w:r>
    </w:p>
    <w:p w14:paraId="2D8BD85B" w14:textId="4E2C92C3" w:rsidR="00EA382C" w:rsidRPr="0002062F" w:rsidRDefault="00295CCA" w:rsidP="00295CCA">
      <w:pPr>
        <w:pStyle w:val="BodyText"/>
        <w:numPr>
          <w:ilvl w:val="0"/>
          <w:numId w:val="11"/>
        </w:numPr>
        <w:rPr>
          <w:i/>
          <w:iCs/>
        </w:rPr>
      </w:pPr>
      <w:r w:rsidRPr="0002062F">
        <w:rPr>
          <w:i/>
          <w:iCs/>
        </w:rPr>
        <w:t>the first game start</w:t>
      </w:r>
      <w:r w:rsidR="007839C0">
        <w:rPr>
          <w:i/>
          <w:iCs/>
        </w:rPr>
        <w:t>s</w:t>
      </w:r>
      <w:r w:rsidRPr="0002062F">
        <w:rPr>
          <w:i/>
          <w:iCs/>
        </w:rPr>
        <w:t xml:space="preserve"> no more than </w:t>
      </w:r>
      <w:r w:rsidR="0002062F">
        <w:rPr>
          <w:i/>
          <w:iCs/>
        </w:rPr>
        <w:t>two</w:t>
      </w:r>
      <w:r w:rsidRPr="0002062F">
        <w:rPr>
          <w:i/>
          <w:iCs/>
        </w:rPr>
        <w:t xml:space="preserve"> hours after</w:t>
      </w:r>
      <w:r w:rsidR="00D070E3">
        <w:rPr>
          <w:i/>
          <w:iCs/>
        </w:rPr>
        <w:t xml:space="preserve"> your</w:t>
      </w:r>
      <w:r w:rsidR="00D00E60" w:rsidRPr="0002062F">
        <w:rPr>
          <w:i/>
          <w:iCs/>
        </w:rPr>
        <w:t xml:space="preserve"> premises’ usual closing time</w:t>
      </w:r>
    </w:p>
    <w:p w14:paraId="2731EE24" w14:textId="6C03296A" w:rsidR="00C70D11" w:rsidRPr="0002062F" w:rsidRDefault="00D51384" w:rsidP="001D540D">
      <w:pPr>
        <w:pStyle w:val="BodyText"/>
        <w:numPr>
          <w:ilvl w:val="0"/>
          <w:numId w:val="11"/>
        </w:numPr>
        <w:rPr>
          <w:i/>
          <w:iCs/>
        </w:rPr>
      </w:pPr>
      <w:r w:rsidRPr="0002062F">
        <w:rPr>
          <w:i/>
          <w:iCs/>
        </w:rPr>
        <w:t>the</w:t>
      </w:r>
      <w:r w:rsidR="008E2765" w:rsidRPr="0002062F">
        <w:rPr>
          <w:i/>
          <w:iCs/>
        </w:rPr>
        <w:t xml:space="preserve"> g</w:t>
      </w:r>
      <w:r w:rsidR="00850D34" w:rsidRPr="0002062F">
        <w:rPr>
          <w:i/>
          <w:iCs/>
        </w:rPr>
        <w:t>aps between the games mean</w:t>
      </w:r>
      <w:r w:rsidR="00F05B07" w:rsidRPr="0002062F">
        <w:rPr>
          <w:i/>
          <w:iCs/>
        </w:rPr>
        <w:t xml:space="preserve"> that</w:t>
      </w:r>
      <w:r w:rsidR="00121239" w:rsidRPr="0002062F">
        <w:rPr>
          <w:i/>
          <w:iCs/>
        </w:rPr>
        <w:t xml:space="preserve"> requirement</w:t>
      </w:r>
      <w:r w:rsidR="00EC1754">
        <w:rPr>
          <w:i/>
          <w:iCs/>
        </w:rPr>
        <w:t>s</w:t>
      </w:r>
      <w:r w:rsidR="00121239" w:rsidRPr="0002062F">
        <w:rPr>
          <w:i/>
          <w:iCs/>
        </w:rPr>
        <w:t xml:space="preserve"> to cease alcohol</w:t>
      </w:r>
      <w:r w:rsidR="00BE47E4">
        <w:rPr>
          <w:i/>
          <w:iCs/>
        </w:rPr>
        <w:t xml:space="preserve"> sales</w:t>
      </w:r>
      <w:r w:rsidR="00121239" w:rsidRPr="0002062F">
        <w:rPr>
          <w:i/>
          <w:iCs/>
        </w:rPr>
        <w:t xml:space="preserve"> at 30 minutes after the game</w:t>
      </w:r>
      <w:r w:rsidR="00EC1754">
        <w:rPr>
          <w:i/>
          <w:iCs/>
        </w:rPr>
        <w:t>s</w:t>
      </w:r>
      <w:r w:rsidR="00121239" w:rsidRPr="0002062F">
        <w:rPr>
          <w:i/>
          <w:iCs/>
        </w:rPr>
        <w:t xml:space="preserve"> end do not apply </w:t>
      </w:r>
      <w:r w:rsidR="00F05B07" w:rsidRPr="0002062F">
        <w:rPr>
          <w:i/>
          <w:iCs/>
        </w:rPr>
        <w:t xml:space="preserve">because </w:t>
      </w:r>
      <w:r w:rsidR="00EC1754">
        <w:rPr>
          <w:i/>
          <w:iCs/>
        </w:rPr>
        <w:t>th</w:t>
      </w:r>
      <w:r w:rsidR="000449E5">
        <w:rPr>
          <w:i/>
          <w:iCs/>
        </w:rPr>
        <w:t>ose times</w:t>
      </w:r>
      <w:r w:rsidR="00121239" w:rsidRPr="0002062F">
        <w:rPr>
          <w:i/>
          <w:iCs/>
        </w:rPr>
        <w:t xml:space="preserve"> overlap with the time</w:t>
      </w:r>
      <w:r w:rsidR="000449E5">
        <w:rPr>
          <w:i/>
          <w:iCs/>
        </w:rPr>
        <w:t>s</w:t>
      </w:r>
      <w:r w:rsidR="00121239" w:rsidRPr="0002062F">
        <w:rPr>
          <w:i/>
          <w:iCs/>
        </w:rPr>
        <w:t xml:space="preserve"> </w:t>
      </w:r>
      <w:r w:rsidR="00E35D57">
        <w:rPr>
          <w:i/>
          <w:iCs/>
        </w:rPr>
        <w:t>you</w:t>
      </w:r>
      <w:r w:rsidR="00121239" w:rsidRPr="0002062F">
        <w:rPr>
          <w:i/>
          <w:iCs/>
        </w:rPr>
        <w:t xml:space="preserve"> </w:t>
      </w:r>
      <w:r w:rsidR="000449E5">
        <w:rPr>
          <w:i/>
          <w:iCs/>
        </w:rPr>
        <w:t>are allowed</w:t>
      </w:r>
      <w:r w:rsidR="00121239" w:rsidRPr="0002062F">
        <w:rPr>
          <w:i/>
          <w:iCs/>
        </w:rPr>
        <w:t xml:space="preserve"> </w:t>
      </w:r>
      <w:r w:rsidR="00F666CF">
        <w:rPr>
          <w:i/>
          <w:iCs/>
        </w:rPr>
        <w:t xml:space="preserve">to </w:t>
      </w:r>
      <w:r w:rsidR="00121239" w:rsidRPr="0002062F">
        <w:rPr>
          <w:i/>
          <w:iCs/>
        </w:rPr>
        <w:t>open for</w:t>
      </w:r>
      <w:r w:rsidR="00572D2C" w:rsidRPr="0002062F">
        <w:rPr>
          <w:i/>
          <w:iCs/>
        </w:rPr>
        <w:t xml:space="preserve"> the next game (one hour before the game</w:t>
      </w:r>
      <w:r w:rsidR="008E2765" w:rsidRPr="0002062F">
        <w:rPr>
          <w:i/>
          <w:iCs/>
        </w:rPr>
        <w:t>)</w:t>
      </w:r>
      <w:r w:rsidR="00AD0F18" w:rsidRPr="0002062F">
        <w:rPr>
          <w:i/>
          <w:iCs/>
        </w:rPr>
        <w:t>, and</w:t>
      </w:r>
    </w:p>
    <w:p w14:paraId="2D577E3D" w14:textId="2DAD18F9" w:rsidR="00295CCA" w:rsidRPr="0002062F" w:rsidRDefault="00295CCA" w:rsidP="00295CCA">
      <w:pPr>
        <w:pStyle w:val="BodyText"/>
        <w:numPr>
          <w:ilvl w:val="0"/>
          <w:numId w:val="11"/>
        </w:numPr>
        <w:rPr>
          <w:i/>
          <w:iCs/>
        </w:rPr>
      </w:pPr>
      <w:r w:rsidRPr="0002062F">
        <w:rPr>
          <w:i/>
          <w:iCs/>
        </w:rPr>
        <w:t>the third game starts at</w:t>
      </w:r>
      <w:r w:rsidR="00E35D57">
        <w:rPr>
          <w:i/>
          <w:iCs/>
        </w:rPr>
        <w:t xml:space="preserve"> your</w:t>
      </w:r>
      <w:r w:rsidRPr="0002062F">
        <w:rPr>
          <w:i/>
          <w:iCs/>
        </w:rPr>
        <w:t xml:space="preserve"> </w:t>
      </w:r>
      <w:r w:rsidR="00C518F2" w:rsidRPr="0002062F">
        <w:rPr>
          <w:i/>
          <w:iCs/>
        </w:rPr>
        <w:t>premises</w:t>
      </w:r>
      <w:r w:rsidRPr="0002062F">
        <w:rPr>
          <w:i/>
          <w:iCs/>
        </w:rPr>
        <w:t>’ opening time for permitted trading hours at 8</w:t>
      </w:r>
      <w:r w:rsidR="00F6168A">
        <w:rPr>
          <w:i/>
          <w:iCs/>
        </w:rPr>
        <w:t>:</w:t>
      </w:r>
      <w:r w:rsidRPr="0002062F">
        <w:rPr>
          <w:i/>
          <w:iCs/>
        </w:rPr>
        <w:t>00</w:t>
      </w:r>
      <w:r w:rsidR="0002062F" w:rsidRPr="0002062F">
        <w:rPr>
          <w:i/>
          <w:iCs/>
        </w:rPr>
        <w:t>am.</w:t>
      </w:r>
    </w:p>
    <w:p w14:paraId="1092ACC6" w14:textId="77777777" w:rsidR="00295CCA" w:rsidRPr="004F140B" w:rsidRDefault="00295CCA" w:rsidP="00295CCA">
      <w:pPr>
        <w:pStyle w:val="BodyText"/>
        <w:rPr>
          <w:u w:val="single"/>
        </w:rPr>
      </w:pPr>
      <w:r w:rsidRPr="004F140B">
        <w:rPr>
          <w:u w:val="single"/>
        </w:rPr>
        <w:t>Example 5: non-successive games</w:t>
      </w:r>
    </w:p>
    <w:p w14:paraId="65FAEDC3" w14:textId="2818A046" w:rsidR="00295CCA" w:rsidRPr="00BB3F0F" w:rsidRDefault="00E35D57" w:rsidP="00295CCA">
      <w:pPr>
        <w:pStyle w:val="BodyText"/>
        <w:rPr>
          <w:i/>
          <w:iCs/>
        </w:rPr>
      </w:pPr>
      <w:r>
        <w:rPr>
          <w:i/>
          <w:iCs/>
        </w:rPr>
        <w:t>You have</w:t>
      </w:r>
      <w:r w:rsidR="00295CCA" w:rsidRPr="00BB3F0F">
        <w:rPr>
          <w:i/>
          <w:iCs/>
        </w:rPr>
        <w:t xml:space="preserve"> notifie</w:t>
      </w:r>
      <w:r>
        <w:rPr>
          <w:i/>
          <w:iCs/>
        </w:rPr>
        <w:t>d</w:t>
      </w:r>
      <w:r w:rsidR="00295CCA" w:rsidRPr="00BB3F0F">
        <w:rPr>
          <w:i/>
          <w:iCs/>
        </w:rPr>
        <w:t xml:space="preserve"> for the first and third, but not the second, of the</w:t>
      </w:r>
      <w:r w:rsidR="004F140B" w:rsidRPr="00BB3F0F">
        <w:rPr>
          <w:i/>
          <w:iCs/>
        </w:rPr>
        <w:t xml:space="preserve"> following three</w:t>
      </w:r>
      <w:r w:rsidR="00295CCA" w:rsidRPr="00BB3F0F">
        <w:rPr>
          <w:i/>
          <w:iCs/>
        </w:rPr>
        <w:t xml:space="preserve"> games played on 8 October:</w:t>
      </w:r>
    </w:p>
    <w:p w14:paraId="0217C478" w14:textId="7ED46ACB" w:rsidR="004F140B" w:rsidRPr="00BB3F0F" w:rsidRDefault="00295CCA" w:rsidP="00295CCA">
      <w:pPr>
        <w:pStyle w:val="BodyText"/>
        <w:numPr>
          <w:ilvl w:val="0"/>
          <w:numId w:val="12"/>
        </w:numPr>
        <w:rPr>
          <w:i/>
          <w:iCs/>
        </w:rPr>
      </w:pPr>
      <w:r w:rsidRPr="00BB3F0F">
        <w:rPr>
          <w:i/>
          <w:iCs/>
        </w:rPr>
        <w:t>the Wales v Georgia game to start at 2</w:t>
      </w:r>
      <w:r w:rsidR="00F6168A">
        <w:rPr>
          <w:i/>
          <w:iCs/>
        </w:rPr>
        <w:t>:</w:t>
      </w:r>
      <w:r w:rsidRPr="00BB3F0F">
        <w:rPr>
          <w:i/>
          <w:iCs/>
        </w:rPr>
        <w:t>00</w:t>
      </w:r>
      <w:r w:rsidR="004F140B" w:rsidRPr="00BB3F0F">
        <w:rPr>
          <w:i/>
          <w:iCs/>
        </w:rPr>
        <w:t>am</w:t>
      </w:r>
    </w:p>
    <w:p w14:paraId="7D7659B2" w14:textId="3EBF9A27" w:rsidR="00B41E56" w:rsidRPr="00BB3F0F" w:rsidRDefault="00295CCA" w:rsidP="00295CCA">
      <w:pPr>
        <w:pStyle w:val="BodyText"/>
        <w:numPr>
          <w:ilvl w:val="0"/>
          <w:numId w:val="12"/>
        </w:numPr>
        <w:rPr>
          <w:i/>
          <w:iCs/>
        </w:rPr>
      </w:pPr>
      <w:r w:rsidRPr="00BB3F0F">
        <w:rPr>
          <w:i/>
          <w:iCs/>
        </w:rPr>
        <w:t>the England v Samoa game to start at 4</w:t>
      </w:r>
      <w:r w:rsidR="00F6168A">
        <w:rPr>
          <w:i/>
          <w:iCs/>
        </w:rPr>
        <w:t>:</w:t>
      </w:r>
      <w:r w:rsidRPr="00BB3F0F">
        <w:rPr>
          <w:i/>
          <w:iCs/>
        </w:rPr>
        <w:t>45</w:t>
      </w:r>
      <w:r w:rsidR="00F6168A">
        <w:rPr>
          <w:i/>
          <w:iCs/>
        </w:rPr>
        <w:t>a</w:t>
      </w:r>
      <w:r w:rsidR="004F140B" w:rsidRPr="00BB3F0F">
        <w:rPr>
          <w:i/>
          <w:iCs/>
        </w:rPr>
        <w:t>m</w:t>
      </w:r>
      <w:r w:rsidR="003F5A5C" w:rsidRPr="00BB3F0F">
        <w:rPr>
          <w:i/>
          <w:iCs/>
        </w:rPr>
        <w:t>, and</w:t>
      </w:r>
    </w:p>
    <w:p w14:paraId="2E3D8650" w14:textId="645CF7CC" w:rsidR="00295CCA" w:rsidRPr="00BB3F0F" w:rsidRDefault="00295CCA" w:rsidP="00295CCA">
      <w:pPr>
        <w:pStyle w:val="BodyText"/>
        <w:numPr>
          <w:ilvl w:val="0"/>
          <w:numId w:val="12"/>
        </w:numPr>
        <w:rPr>
          <w:i/>
          <w:iCs/>
        </w:rPr>
      </w:pPr>
      <w:r w:rsidRPr="00BB3F0F">
        <w:rPr>
          <w:i/>
          <w:iCs/>
        </w:rPr>
        <w:t>the Ireland v Scotland game to start at 8</w:t>
      </w:r>
      <w:r w:rsidR="00F6168A">
        <w:rPr>
          <w:i/>
          <w:iCs/>
        </w:rPr>
        <w:t>:</w:t>
      </w:r>
      <w:r w:rsidRPr="00BB3F0F">
        <w:rPr>
          <w:i/>
          <w:iCs/>
        </w:rPr>
        <w:t>00</w:t>
      </w:r>
      <w:r w:rsidR="00B41E56" w:rsidRPr="00BB3F0F">
        <w:rPr>
          <w:i/>
          <w:iCs/>
        </w:rPr>
        <w:t>am</w:t>
      </w:r>
      <w:r w:rsidRPr="00BB3F0F">
        <w:rPr>
          <w:i/>
          <w:iCs/>
        </w:rPr>
        <w:t>.</w:t>
      </w:r>
    </w:p>
    <w:p w14:paraId="52477C5D" w14:textId="5E940715" w:rsidR="00295CCA" w:rsidRPr="00BB3F0F" w:rsidRDefault="00295CCA" w:rsidP="00295CCA">
      <w:pPr>
        <w:pStyle w:val="BodyText"/>
        <w:rPr>
          <w:i/>
          <w:iCs/>
        </w:rPr>
      </w:pPr>
      <w:r w:rsidRPr="00BB3F0F">
        <w:rPr>
          <w:i/>
          <w:iCs/>
        </w:rPr>
        <w:t xml:space="preserve">The last period of permitted trading hours for </w:t>
      </w:r>
      <w:r w:rsidR="000A50E6">
        <w:rPr>
          <w:i/>
          <w:iCs/>
        </w:rPr>
        <w:t>your</w:t>
      </w:r>
      <w:r w:rsidRPr="00BB3F0F">
        <w:rPr>
          <w:i/>
          <w:iCs/>
        </w:rPr>
        <w:t xml:space="preserve"> </w:t>
      </w:r>
      <w:r w:rsidR="00C518F2" w:rsidRPr="00BB3F0F">
        <w:rPr>
          <w:i/>
          <w:iCs/>
        </w:rPr>
        <w:t>premises</w:t>
      </w:r>
      <w:r w:rsidRPr="00BB3F0F">
        <w:rPr>
          <w:i/>
          <w:iCs/>
        </w:rPr>
        <w:t xml:space="preserve"> ends at </w:t>
      </w:r>
      <w:r w:rsidR="000D7E16">
        <w:rPr>
          <w:i/>
          <w:iCs/>
        </w:rPr>
        <w:t>12</w:t>
      </w:r>
      <w:r w:rsidR="00F6168A">
        <w:rPr>
          <w:i/>
          <w:iCs/>
        </w:rPr>
        <w:t>:</w:t>
      </w:r>
      <w:r w:rsidRPr="00BB3F0F">
        <w:rPr>
          <w:i/>
          <w:iCs/>
        </w:rPr>
        <w:t>30</w:t>
      </w:r>
      <w:r w:rsidR="003F5A5C" w:rsidRPr="00BB3F0F">
        <w:rPr>
          <w:i/>
          <w:iCs/>
        </w:rPr>
        <w:t xml:space="preserve">am and the </w:t>
      </w:r>
      <w:r w:rsidRPr="00BB3F0F">
        <w:rPr>
          <w:i/>
          <w:iCs/>
        </w:rPr>
        <w:t>opening time for permitted trading hours is 8</w:t>
      </w:r>
      <w:r w:rsidR="00F6168A">
        <w:rPr>
          <w:i/>
          <w:iCs/>
        </w:rPr>
        <w:t>:</w:t>
      </w:r>
      <w:r w:rsidRPr="00BB3F0F">
        <w:rPr>
          <w:i/>
          <w:iCs/>
        </w:rPr>
        <w:t>00</w:t>
      </w:r>
      <w:r w:rsidR="003F5A5C" w:rsidRPr="00BB3F0F">
        <w:rPr>
          <w:i/>
          <w:iCs/>
        </w:rPr>
        <w:t>am</w:t>
      </w:r>
      <w:r w:rsidRPr="00BB3F0F">
        <w:rPr>
          <w:i/>
          <w:iCs/>
        </w:rPr>
        <w:t>.</w:t>
      </w:r>
    </w:p>
    <w:p w14:paraId="1B7ADB3F" w14:textId="0998B4AF" w:rsidR="00295CCA" w:rsidRPr="00BB3F0F" w:rsidRDefault="00295CCA" w:rsidP="00295CCA">
      <w:pPr>
        <w:pStyle w:val="BodyText"/>
        <w:rPr>
          <w:i/>
          <w:iCs/>
        </w:rPr>
      </w:pPr>
      <w:r w:rsidRPr="00BB3F0F">
        <w:rPr>
          <w:i/>
          <w:iCs/>
        </w:rPr>
        <w:t xml:space="preserve">As the game </w:t>
      </w:r>
      <w:r w:rsidR="00CD28C5" w:rsidRPr="00BB3F0F">
        <w:rPr>
          <w:i/>
          <w:iCs/>
        </w:rPr>
        <w:t>starts</w:t>
      </w:r>
      <w:r w:rsidRPr="00BB3F0F">
        <w:rPr>
          <w:i/>
          <w:iCs/>
        </w:rPr>
        <w:t xml:space="preserve"> no more than </w:t>
      </w:r>
      <w:r w:rsidR="0053085C">
        <w:rPr>
          <w:i/>
          <w:iCs/>
        </w:rPr>
        <w:t>tw</w:t>
      </w:r>
      <w:r w:rsidR="00B81300">
        <w:rPr>
          <w:i/>
          <w:iCs/>
        </w:rPr>
        <w:t>o</w:t>
      </w:r>
      <w:r w:rsidRPr="00BB3F0F">
        <w:rPr>
          <w:i/>
          <w:iCs/>
        </w:rPr>
        <w:t xml:space="preserve"> hours after the end of the last period of permitted trading hours, </w:t>
      </w:r>
      <w:r w:rsidR="000A50E6">
        <w:rPr>
          <w:i/>
          <w:iCs/>
        </w:rPr>
        <w:t xml:space="preserve">your </w:t>
      </w:r>
      <w:r w:rsidR="00C518F2" w:rsidRPr="00BB3F0F">
        <w:rPr>
          <w:i/>
          <w:iCs/>
        </w:rPr>
        <w:t>premises</w:t>
      </w:r>
      <w:r w:rsidRPr="00BB3F0F">
        <w:rPr>
          <w:i/>
          <w:iCs/>
        </w:rPr>
        <w:t xml:space="preserve"> can remain open from </w:t>
      </w:r>
      <w:r w:rsidR="00165FDB">
        <w:rPr>
          <w:i/>
          <w:iCs/>
        </w:rPr>
        <w:t>12</w:t>
      </w:r>
      <w:r w:rsidR="00F6168A">
        <w:rPr>
          <w:i/>
          <w:iCs/>
        </w:rPr>
        <w:t>:</w:t>
      </w:r>
      <w:r w:rsidRPr="00BB3F0F">
        <w:rPr>
          <w:i/>
          <w:iCs/>
        </w:rPr>
        <w:t>30</w:t>
      </w:r>
      <w:r w:rsidR="00CD28C5" w:rsidRPr="00BB3F0F">
        <w:rPr>
          <w:i/>
          <w:iCs/>
        </w:rPr>
        <w:t>am</w:t>
      </w:r>
      <w:r w:rsidRPr="00BB3F0F">
        <w:rPr>
          <w:i/>
          <w:iCs/>
        </w:rPr>
        <w:t xml:space="preserve"> to the end of the first game, at 3</w:t>
      </w:r>
      <w:r w:rsidR="00F6168A">
        <w:rPr>
          <w:i/>
          <w:iCs/>
        </w:rPr>
        <w:t>:</w:t>
      </w:r>
      <w:r w:rsidRPr="00BB3F0F">
        <w:rPr>
          <w:i/>
          <w:iCs/>
        </w:rPr>
        <w:t>45</w:t>
      </w:r>
      <w:r w:rsidR="00CD28C5" w:rsidRPr="00BB3F0F">
        <w:rPr>
          <w:i/>
          <w:iCs/>
        </w:rPr>
        <w:t>am</w:t>
      </w:r>
      <w:r w:rsidRPr="00BB3F0F">
        <w:rPr>
          <w:i/>
          <w:iCs/>
        </w:rPr>
        <w:t>.</w:t>
      </w:r>
    </w:p>
    <w:p w14:paraId="5339C319" w14:textId="189DA0D3" w:rsidR="00295CCA" w:rsidRPr="00BB3F0F" w:rsidRDefault="00AC5F55" w:rsidP="00295CCA">
      <w:pPr>
        <w:pStyle w:val="BodyText"/>
        <w:rPr>
          <w:i/>
          <w:iCs/>
        </w:rPr>
      </w:pPr>
      <w:r>
        <w:rPr>
          <w:i/>
          <w:iCs/>
        </w:rPr>
        <w:t>Your</w:t>
      </w:r>
      <w:r w:rsidR="00295CCA" w:rsidRPr="00BB3F0F">
        <w:rPr>
          <w:i/>
          <w:iCs/>
        </w:rPr>
        <w:t xml:space="preserve"> </w:t>
      </w:r>
      <w:r w:rsidR="00C518F2" w:rsidRPr="00BB3F0F">
        <w:rPr>
          <w:i/>
          <w:iCs/>
        </w:rPr>
        <w:t>premises</w:t>
      </w:r>
      <w:r w:rsidR="00295CCA" w:rsidRPr="00BB3F0F">
        <w:rPr>
          <w:i/>
          <w:iCs/>
        </w:rPr>
        <w:t xml:space="preserve"> </w:t>
      </w:r>
      <w:r w:rsidR="00CD28C5" w:rsidRPr="00BB3F0F">
        <w:rPr>
          <w:i/>
          <w:iCs/>
        </w:rPr>
        <w:t xml:space="preserve">must </w:t>
      </w:r>
      <w:r w:rsidR="00165FDB">
        <w:rPr>
          <w:i/>
          <w:iCs/>
        </w:rPr>
        <w:t>stop selling</w:t>
      </w:r>
      <w:r w:rsidR="00165FDB" w:rsidRPr="00BB3F0F">
        <w:rPr>
          <w:i/>
          <w:iCs/>
        </w:rPr>
        <w:t xml:space="preserve"> </w:t>
      </w:r>
      <w:r w:rsidR="00CD28C5" w:rsidRPr="00BB3F0F">
        <w:rPr>
          <w:i/>
          <w:iCs/>
        </w:rPr>
        <w:t>alcohol at</w:t>
      </w:r>
      <w:r w:rsidR="00295CCA" w:rsidRPr="00BB3F0F">
        <w:rPr>
          <w:i/>
          <w:iCs/>
        </w:rPr>
        <w:t xml:space="preserve"> 4</w:t>
      </w:r>
      <w:r w:rsidR="00F6168A">
        <w:rPr>
          <w:i/>
          <w:iCs/>
        </w:rPr>
        <w:t>:</w:t>
      </w:r>
      <w:r w:rsidR="00295CCA" w:rsidRPr="00BB3F0F">
        <w:rPr>
          <w:i/>
          <w:iCs/>
        </w:rPr>
        <w:t>15</w:t>
      </w:r>
      <w:r w:rsidR="00CD28C5" w:rsidRPr="00BB3F0F">
        <w:rPr>
          <w:i/>
          <w:iCs/>
        </w:rPr>
        <w:t>am</w:t>
      </w:r>
      <w:r w:rsidR="00295CCA" w:rsidRPr="00BB3F0F">
        <w:rPr>
          <w:i/>
          <w:iCs/>
        </w:rPr>
        <w:t>.</w:t>
      </w:r>
    </w:p>
    <w:p w14:paraId="370E7DE0" w14:textId="37015DB0" w:rsidR="00C9366C" w:rsidRDefault="00C9366C" w:rsidP="00295CCA">
      <w:pPr>
        <w:pStyle w:val="BodyText"/>
        <w:rPr>
          <w:i/>
          <w:iCs/>
        </w:rPr>
      </w:pPr>
      <w:r>
        <w:rPr>
          <w:i/>
          <w:iCs/>
        </w:rPr>
        <w:t xml:space="preserve">If you have an on-licence, you must </w:t>
      </w:r>
      <w:r w:rsidR="00645945" w:rsidRPr="00645945">
        <w:rPr>
          <w:i/>
          <w:iCs/>
        </w:rPr>
        <w:t xml:space="preserve">ensure that the premises is closed, and all patrons have left by </w:t>
      </w:r>
      <w:r w:rsidR="00645945" w:rsidRPr="00BB3F0F">
        <w:rPr>
          <w:i/>
          <w:iCs/>
        </w:rPr>
        <w:t>4</w:t>
      </w:r>
      <w:r w:rsidR="00F6168A">
        <w:rPr>
          <w:i/>
          <w:iCs/>
        </w:rPr>
        <w:t>:</w:t>
      </w:r>
      <w:r w:rsidR="00645945" w:rsidRPr="00645945">
        <w:rPr>
          <w:i/>
          <w:iCs/>
        </w:rPr>
        <w:t>45am.</w:t>
      </w:r>
    </w:p>
    <w:p w14:paraId="60B3E6EE" w14:textId="575E06E0" w:rsidR="00295CCA" w:rsidRPr="00BB3F0F" w:rsidRDefault="00C9366C" w:rsidP="00295CCA">
      <w:pPr>
        <w:pStyle w:val="BodyText"/>
        <w:rPr>
          <w:i/>
          <w:iCs/>
        </w:rPr>
      </w:pPr>
      <w:r>
        <w:rPr>
          <w:i/>
          <w:iCs/>
        </w:rPr>
        <w:t>Your</w:t>
      </w:r>
      <w:r w:rsidR="00295CCA" w:rsidRPr="00BB3F0F">
        <w:rPr>
          <w:i/>
          <w:iCs/>
        </w:rPr>
        <w:t xml:space="preserve"> </w:t>
      </w:r>
      <w:r w:rsidR="00C518F2" w:rsidRPr="00BB3F0F">
        <w:rPr>
          <w:i/>
          <w:iCs/>
        </w:rPr>
        <w:t>premises</w:t>
      </w:r>
      <w:r w:rsidR="00295CCA" w:rsidRPr="00BB3F0F">
        <w:rPr>
          <w:i/>
          <w:iCs/>
        </w:rPr>
        <w:t xml:space="preserve"> can </w:t>
      </w:r>
      <w:r w:rsidR="00B138EB">
        <w:rPr>
          <w:i/>
          <w:iCs/>
        </w:rPr>
        <w:t xml:space="preserve">be </w:t>
      </w:r>
      <w:r w:rsidR="00295CCA" w:rsidRPr="00BB3F0F">
        <w:rPr>
          <w:i/>
          <w:iCs/>
        </w:rPr>
        <w:t xml:space="preserve">open </w:t>
      </w:r>
      <w:r w:rsidR="007F046D" w:rsidRPr="00BB3F0F">
        <w:rPr>
          <w:i/>
          <w:iCs/>
        </w:rPr>
        <w:t xml:space="preserve">and sell alcohol again </w:t>
      </w:r>
      <w:r w:rsidR="00295CCA" w:rsidRPr="00BB3F0F">
        <w:rPr>
          <w:i/>
          <w:iCs/>
        </w:rPr>
        <w:t>at 7</w:t>
      </w:r>
      <w:r w:rsidR="00F6168A">
        <w:rPr>
          <w:i/>
          <w:iCs/>
        </w:rPr>
        <w:t>:</w:t>
      </w:r>
      <w:r w:rsidR="00295CCA" w:rsidRPr="00BB3F0F">
        <w:rPr>
          <w:i/>
          <w:iCs/>
        </w:rPr>
        <w:t>00</w:t>
      </w:r>
      <w:r w:rsidR="007F046D" w:rsidRPr="00BB3F0F">
        <w:rPr>
          <w:i/>
          <w:iCs/>
        </w:rPr>
        <w:t>am</w:t>
      </w:r>
      <w:r w:rsidR="00295CCA" w:rsidRPr="00BB3F0F">
        <w:rPr>
          <w:i/>
          <w:iCs/>
        </w:rPr>
        <w:t xml:space="preserve"> (</w:t>
      </w:r>
      <w:r w:rsidR="007F046D" w:rsidRPr="00BB3F0F">
        <w:rPr>
          <w:i/>
          <w:iCs/>
        </w:rPr>
        <w:t>one</w:t>
      </w:r>
      <w:r w:rsidR="00295CCA" w:rsidRPr="00BB3F0F">
        <w:rPr>
          <w:i/>
          <w:iCs/>
        </w:rPr>
        <w:t xml:space="preserve"> hour before the start of the third game).</w:t>
      </w:r>
    </w:p>
    <w:p w14:paraId="36822674" w14:textId="7AE81DCD" w:rsidR="00DD5B54" w:rsidRPr="0006566A" w:rsidRDefault="0006566A" w:rsidP="0006566A">
      <w:pPr>
        <w:pStyle w:val="BodyText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C9AF8C9" wp14:editId="35CC4D24">
            <wp:simplePos x="0" y="0"/>
            <wp:positionH relativeFrom="margin">
              <wp:align>left</wp:align>
            </wp:positionH>
            <wp:positionV relativeFrom="paragraph">
              <wp:posOffset>3071495</wp:posOffset>
            </wp:positionV>
            <wp:extent cx="1104900" cy="3606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J_CMYK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CCA" w:rsidRPr="00BB3F0F">
        <w:rPr>
          <w:i/>
          <w:iCs/>
        </w:rPr>
        <w:t>The third game ends at 8</w:t>
      </w:r>
      <w:r w:rsidR="00F6168A">
        <w:rPr>
          <w:i/>
          <w:iCs/>
        </w:rPr>
        <w:t>:</w:t>
      </w:r>
      <w:r w:rsidR="00295CCA" w:rsidRPr="00BB3F0F">
        <w:rPr>
          <w:i/>
          <w:iCs/>
        </w:rPr>
        <w:t>45</w:t>
      </w:r>
      <w:r w:rsidR="00BB3F0F" w:rsidRPr="00BB3F0F">
        <w:rPr>
          <w:i/>
          <w:iCs/>
        </w:rPr>
        <w:t>am</w:t>
      </w:r>
      <w:r w:rsidR="00295CCA" w:rsidRPr="00BB3F0F">
        <w:rPr>
          <w:i/>
          <w:iCs/>
        </w:rPr>
        <w:t xml:space="preserve">, </w:t>
      </w:r>
      <w:r w:rsidR="00165FDB">
        <w:rPr>
          <w:i/>
          <w:iCs/>
        </w:rPr>
        <w:t xml:space="preserve">which is </w:t>
      </w:r>
      <w:r w:rsidR="00295CCA" w:rsidRPr="00BB3F0F">
        <w:rPr>
          <w:i/>
          <w:iCs/>
        </w:rPr>
        <w:t xml:space="preserve">within </w:t>
      </w:r>
      <w:r w:rsidR="00C9366C">
        <w:rPr>
          <w:i/>
          <w:iCs/>
        </w:rPr>
        <w:t>your</w:t>
      </w:r>
      <w:r w:rsidR="00295CCA" w:rsidRPr="00BB3F0F">
        <w:rPr>
          <w:i/>
          <w:iCs/>
        </w:rPr>
        <w:t xml:space="preserve"> </w:t>
      </w:r>
      <w:r w:rsidR="00C518F2" w:rsidRPr="00BB3F0F">
        <w:rPr>
          <w:i/>
          <w:iCs/>
        </w:rPr>
        <w:t>premises</w:t>
      </w:r>
      <w:r w:rsidR="00165FDB">
        <w:rPr>
          <w:i/>
          <w:iCs/>
        </w:rPr>
        <w:t>’</w:t>
      </w:r>
      <w:r w:rsidR="00295CCA" w:rsidRPr="00BB3F0F">
        <w:rPr>
          <w:i/>
          <w:iCs/>
        </w:rPr>
        <w:t xml:space="preserve"> permitted trading hours</w:t>
      </w:r>
      <w:r w:rsidR="00165FDB">
        <w:rPr>
          <w:i/>
          <w:iCs/>
        </w:rPr>
        <w:t xml:space="preserve">, so you </w:t>
      </w:r>
      <w:r w:rsidR="00E53A68" w:rsidRPr="00BB3F0F">
        <w:rPr>
          <w:i/>
          <w:iCs/>
        </w:rPr>
        <w:t xml:space="preserve">can </w:t>
      </w:r>
      <w:r w:rsidR="00295CCA" w:rsidRPr="00BB3F0F">
        <w:rPr>
          <w:i/>
          <w:iCs/>
        </w:rPr>
        <w:t xml:space="preserve">remain open </w:t>
      </w:r>
      <w:r w:rsidR="006C74B4">
        <w:rPr>
          <w:i/>
          <w:iCs/>
        </w:rPr>
        <w:t xml:space="preserve">and sell alcohol </w:t>
      </w:r>
      <w:r w:rsidR="00295CCA" w:rsidRPr="00BB3F0F">
        <w:rPr>
          <w:i/>
          <w:iCs/>
        </w:rPr>
        <w:t xml:space="preserve">until </w:t>
      </w:r>
      <w:r w:rsidR="00165FDB">
        <w:rPr>
          <w:i/>
          <w:iCs/>
        </w:rPr>
        <w:t>12</w:t>
      </w:r>
      <w:r w:rsidR="00F6168A">
        <w:rPr>
          <w:i/>
          <w:iCs/>
        </w:rPr>
        <w:t>:</w:t>
      </w:r>
      <w:r w:rsidR="00295CCA" w:rsidRPr="00BB3F0F">
        <w:rPr>
          <w:i/>
          <w:iCs/>
        </w:rPr>
        <w:t>30</w:t>
      </w:r>
      <w:r w:rsidR="00BB3F0F" w:rsidRPr="00BB3F0F">
        <w:rPr>
          <w:i/>
          <w:iCs/>
        </w:rPr>
        <w:t>am</w:t>
      </w:r>
      <w:r w:rsidR="00295CCA" w:rsidRPr="00BB3F0F">
        <w:rPr>
          <w:i/>
          <w:iCs/>
        </w:rPr>
        <w:t xml:space="preserve"> on 9 October (the last period of permitted trading hours the following day).</w:t>
      </w:r>
    </w:p>
    <w:sectPr w:rsidR="00DD5B54" w:rsidRPr="0006566A" w:rsidSect="0006566A">
      <w:type w:val="continuous"/>
      <w:pgSz w:w="11906" w:h="16838"/>
      <w:pgMar w:top="284" w:right="849" w:bottom="1440" w:left="851" w:header="22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6FE7" w14:textId="77777777" w:rsidR="00083022" w:rsidRDefault="00083022">
      <w:pPr>
        <w:spacing w:after="0" w:line="240" w:lineRule="auto"/>
      </w:pPr>
      <w:r>
        <w:separator/>
      </w:r>
    </w:p>
  </w:endnote>
  <w:endnote w:type="continuationSeparator" w:id="0">
    <w:p w14:paraId="5A2D123F" w14:textId="77777777" w:rsidR="00083022" w:rsidRDefault="00083022">
      <w:pPr>
        <w:spacing w:after="0" w:line="240" w:lineRule="auto"/>
      </w:pPr>
      <w:r>
        <w:continuationSeparator/>
      </w:r>
    </w:p>
  </w:endnote>
  <w:endnote w:type="continuationNotice" w:id="1">
    <w:p w14:paraId="4679EC3F" w14:textId="77777777" w:rsidR="00083022" w:rsidRDefault="00083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79BB" w14:textId="1E52F69A" w:rsidR="009E56A8" w:rsidRDefault="000A0474">
    <w:pPr>
      <w:pStyle w:val="Footer"/>
    </w:pPr>
    <w:r w:rsidRPr="008269CC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AC002E9" wp14:editId="333CABBE">
              <wp:simplePos x="0" y="0"/>
              <wp:positionH relativeFrom="page">
                <wp:align>right</wp:align>
              </wp:positionH>
              <wp:positionV relativeFrom="paragraph">
                <wp:posOffset>-1245235</wp:posOffset>
              </wp:positionV>
              <wp:extent cx="434340" cy="1203960"/>
              <wp:effectExtent l="0" t="0" r="3810" b="0"/>
              <wp:wrapNone/>
              <wp:docPr id="233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" cy="1203960"/>
                      </a:xfrm>
                      <a:prstGeom prst="rect">
                        <a:avLst/>
                      </a:prstGeom>
                      <a:solidFill>
                        <a:srgbClr val="263E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24FBF" id="Rectangle 233" o:spid="_x0000_s1026" style="position:absolute;margin-left:-17pt;margin-top:-98.05pt;width:34.2pt;height:94.8pt;z-index:-2516582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" fillcolor="#263e78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F258" w14:textId="77777777" w:rsidR="009E56A8" w:rsidRDefault="000A047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6ED0AA" wp14:editId="0747C28F">
          <wp:simplePos x="0" y="0"/>
          <wp:positionH relativeFrom="page">
            <wp:posOffset>312420</wp:posOffset>
          </wp:positionH>
          <wp:positionV relativeFrom="paragraph">
            <wp:posOffset>-224155</wp:posOffset>
          </wp:positionV>
          <wp:extent cx="1104900" cy="3606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J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6FF8F49" wp14:editId="7528CB38">
          <wp:simplePos x="0" y="0"/>
          <wp:positionH relativeFrom="margin">
            <wp:posOffset>5403215</wp:posOffset>
          </wp:positionH>
          <wp:positionV relativeFrom="paragraph">
            <wp:posOffset>-18415</wp:posOffset>
          </wp:positionV>
          <wp:extent cx="1304290" cy="203200"/>
          <wp:effectExtent l="0" t="0" r="0" b="6350"/>
          <wp:wrapNone/>
          <wp:docPr id="3" name="Picture 3" descr="X:\Photographs &amp; Images\Logos\All of government\a-o-g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Photographs &amp; Images\Logos\All of government\a-o-g_BW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7" t="18441" r="4082" b="26133"/>
                  <a:stretch/>
                </pic:blipFill>
                <pic:spPr bwMode="auto">
                  <a:xfrm>
                    <a:off x="0" y="0"/>
                    <a:ext cx="130429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1EFE" w14:textId="77777777" w:rsidR="00083022" w:rsidRDefault="00083022">
      <w:pPr>
        <w:spacing w:after="0" w:line="240" w:lineRule="auto"/>
      </w:pPr>
      <w:r>
        <w:separator/>
      </w:r>
    </w:p>
  </w:footnote>
  <w:footnote w:type="continuationSeparator" w:id="0">
    <w:p w14:paraId="45518A72" w14:textId="77777777" w:rsidR="00083022" w:rsidRDefault="00083022">
      <w:pPr>
        <w:spacing w:after="0" w:line="240" w:lineRule="auto"/>
      </w:pPr>
      <w:r>
        <w:continuationSeparator/>
      </w:r>
    </w:p>
  </w:footnote>
  <w:footnote w:type="continuationNotice" w:id="1">
    <w:p w14:paraId="7CAB1888" w14:textId="77777777" w:rsidR="00083022" w:rsidRDefault="00083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22B6" w14:textId="77777777" w:rsidR="009E56A8" w:rsidRDefault="009E56A8">
    <w:pPr>
      <w:pStyle w:val="Header"/>
    </w:pPr>
  </w:p>
  <w:p w14:paraId="404B72C3" w14:textId="77777777" w:rsidR="009E56A8" w:rsidRDefault="009E5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AF4C" w14:textId="77777777" w:rsidR="009E56A8" w:rsidRDefault="000A0474">
    <w:pPr>
      <w:pStyle w:val="Header"/>
    </w:pPr>
    <w:r w:rsidRPr="008269CC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9955EAE" wp14:editId="325E1E11">
              <wp:simplePos x="0" y="0"/>
              <wp:positionH relativeFrom="page">
                <wp:posOffset>-25400</wp:posOffset>
              </wp:positionH>
              <wp:positionV relativeFrom="paragraph">
                <wp:posOffset>529590</wp:posOffset>
              </wp:positionV>
              <wp:extent cx="434340" cy="1211580"/>
              <wp:effectExtent l="0" t="0" r="3810" b="762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" cy="1211580"/>
                      </a:xfrm>
                      <a:prstGeom prst="rect">
                        <a:avLst/>
                      </a:prstGeom>
                      <a:solidFill>
                        <a:srgbClr val="8D7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18CEFA" id="Rectangle 5" o:spid="_x0000_s1026" style="position:absolute;margin-left:-2pt;margin-top:41.7pt;width:34.2pt;height:95.4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" fillcolor="#8d7200" stroked="f" strokeweight="1pt">
              <w10:wrap anchorx="page"/>
            </v:rect>
          </w:pict>
        </mc:Fallback>
      </mc:AlternateContent>
    </w:r>
    <w:r w:rsidRPr="008269CC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FB43862" wp14:editId="1FE3E903">
              <wp:simplePos x="0" y="0"/>
              <wp:positionH relativeFrom="page">
                <wp:posOffset>-22860</wp:posOffset>
              </wp:positionH>
              <wp:positionV relativeFrom="paragraph">
                <wp:posOffset>-293370</wp:posOffset>
              </wp:positionV>
              <wp:extent cx="7132320" cy="13487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1348740"/>
                      </a:xfrm>
                      <a:prstGeom prst="rect">
                        <a:avLst/>
                      </a:prstGeom>
                      <a:solidFill>
                        <a:srgbClr val="E1B7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6EAC1F" id="Rectangle 1" o:spid="_x0000_s1026" style="position:absolute;margin-left:-1.8pt;margin-top:-23.1pt;width:561.6pt;height:106.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" fillcolor="#e1b728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862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549C2"/>
    <w:multiLevelType w:val="hybridMultilevel"/>
    <w:tmpl w:val="AA2E32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12802"/>
    <w:multiLevelType w:val="hybridMultilevel"/>
    <w:tmpl w:val="FB0CB7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39D5"/>
    <w:multiLevelType w:val="multilevel"/>
    <w:tmpl w:val="C0C0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25C8B"/>
    <w:multiLevelType w:val="hybridMultilevel"/>
    <w:tmpl w:val="24A4F5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A72C8"/>
    <w:multiLevelType w:val="hybridMultilevel"/>
    <w:tmpl w:val="7C9AC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554E0"/>
    <w:multiLevelType w:val="hybridMultilevel"/>
    <w:tmpl w:val="B290B4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26656"/>
    <w:multiLevelType w:val="hybridMultilevel"/>
    <w:tmpl w:val="9CF29E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A29CE"/>
    <w:multiLevelType w:val="multilevel"/>
    <w:tmpl w:val="DFBE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0694F"/>
    <w:multiLevelType w:val="hybridMultilevel"/>
    <w:tmpl w:val="B3C4E7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67AD9"/>
    <w:multiLevelType w:val="hybridMultilevel"/>
    <w:tmpl w:val="3A3C7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41874"/>
    <w:multiLevelType w:val="hybridMultilevel"/>
    <w:tmpl w:val="A978EE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643D5"/>
    <w:multiLevelType w:val="hybridMultilevel"/>
    <w:tmpl w:val="841CA1D6"/>
    <w:lvl w:ilvl="0" w:tplc="56F21B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36644">
    <w:abstractNumId w:val="1"/>
  </w:num>
  <w:num w:numId="2" w16cid:durableId="1253657956">
    <w:abstractNumId w:val="12"/>
  </w:num>
  <w:num w:numId="3" w16cid:durableId="1221941471">
    <w:abstractNumId w:val="11"/>
  </w:num>
  <w:num w:numId="4" w16cid:durableId="1468158343">
    <w:abstractNumId w:val="4"/>
  </w:num>
  <w:num w:numId="5" w16cid:durableId="620108681">
    <w:abstractNumId w:val="2"/>
  </w:num>
  <w:num w:numId="6" w16cid:durableId="656764924">
    <w:abstractNumId w:val="9"/>
  </w:num>
  <w:num w:numId="7" w16cid:durableId="1690373904">
    <w:abstractNumId w:val="0"/>
  </w:num>
  <w:num w:numId="8" w16cid:durableId="1033193777">
    <w:abstractNumId w:val="8"/>
  </w:num>
  <w:num w:numId="9" w16cid:durableId="621886048">
    <w:abstractNumId w:val="3"/>
  </w:num>
  <w:num w:numId="10" w16cid:durableId="1949118281">
    <w:abstractNumId w:val="5"/>
  </w:num>
  <w:num w:numId="11" w16cid:durableId="1498232871">
    <w:abstractNumId w:val="10"/>
  </w:num>
  <w:num w:numId="12" w16cid:durableId="294721869">
    <w:abstractNumId w:val="7"/>
  </w:num>
  <w:num w:numId="13" w16cid:durableId="1256667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2"/>
    <w:rsid w:val="00003E9C"/>
    <w:rsid w:val="000065FD"/>
    <w:rsid w:val="00007AD6"/>
    <w:rsid w:val="0001056F"/>
    <w:rsid w:val="00011AAB"/>
    <w:rsid w:val="00012515"/>
    <w:rsid w:val="00014CED"/>
    <w:rsid w:val="00015935"/>
    <w:rsid w:val="0002062F"/>
    <w:rsid w:val="00020BFD"/>
    <w:rsid w:val="00022A93"/>
    <w:rsid w:val="00024CDD"/>
    <w:rsid w:val="00031788"/>
    <w:rsid w:val="000331F5"/>
    <w:rsid w:val="00034F75"/>
    <w:rsid w:val="000378A8"/>
    <w:rsid w:val="000404F9"/>
    <w:rsid w:val="00042F98"/>
    <w:rsid w:val="00042FE7"/>
    <w:rsid w:val="00043AD9"/>
    <w:rsid w:val="000449E5"/>
    <w:rsid w:val="00047F3A"/>
    <w:rsid w:val="00053958"/>
    <w:rsid w:val="00053AF8"/>
    <w:rsid w:val="00053BFD"/>
    <w:rsid w:val="0005617F"/>
    <w:rsid w:val="000565B4"/>
    <w:rsid w:val="00056853"/>
    <w:rsid w:val="00060332"/>
    <w:rsid w:val="00061665"/>
    <w:rsid w:val="00064674"/>
    <w:rsid w:val="0006566A"/>
    <w:rsid w:val="00067092"/>
    <w:rsid w:val="00067B54"/>
    <w:rsid w:val="00067DFD"/>
    <w:rsid w:val="00070FD0"/>
    <w:rsid w:val="00081BEC"/>
    <w:rsid w:val="00083022"/>
    <w:rsid w:val="0008432B"/>
    <w:rsid w:val="00084B3D"/>
    <w:rsid w:val="00090ABA"/>
    <w:rsid w:val="00093FAF"/>
    <w:rsid w:val="000954C5"/>
    <w:rsid w:val="00095735"/>
    <w:rsid w:val="000960A4"/>
    <w:rsid w:val="000A0474"/>
    <w:rsid w:val="000A1559"/>
    <w:rsid w:val="000A2DAF"/>
    <w:rsid w:val="000A441F"/>
    <w:rsid w:val="000A50E6"/>
    <w:rsid w:val="000A6011"/>
    <w:rsid w:val="000A756F"/>
    <w:rsid w:val="000B0D6D"/>
    <w:rsid w:val="000B2FDD"/>
    <w:rsid w:val="000B39FF"/>
    <w:rsid w:val="000B47E9"/>
    <w:rsid w:val="000B6932"/>
    <w:rsid w:val="000C1883"/>
    <w:rsid w:val="000C4406"/>
    <w:rsid w:val="000C5168"/>
    <w:rsid w:val="000C5A8A"/>
    <w:rsid w:val="000D0A2A"/>
    <w:rsid w:val="000D0F48"/>
    <w:rsid w:val="000D0FFC"/>
    <w:rsid w:val="000D138A"/>
    <w:rsid w:val="000D3B99"/>
    <w:rsid w:val="000D5A22"/>
    <w:rsid w:val="000D748F"/>
    <w:rsid w:val="000D7E16"/>
    <w:rsid w:val="000E23EF"/>
    <w:rsid w:val="000E63DC"/>
    <w:rsid w:val="000E7636"/>
    <w:rsid w:val="000F5CD5"/>
    <w:rsid w:val="000F64C3"/>
    <w:rsid w:val="0010353F"/>
    <w:rsid w:val="00104AEC"/>
    <w:rsid w:val="001062B5"/>
    <w:rsid w:val="0010655A"/>
    <w:rsid w:val="00107CBD"/>
    <w:rsid w:val="00111F72"/>
    <w:rsid w:val="001127BE"/>
    <w:rsid w:val="00116C68"/>
    <w:rsid w:val="00117037"/>
    <w:rsid w:val="00121239"/>
    <w:rsid w:val="00121E5C"/>
    <w:rsid w:val="00121F23"/>
    <w:rsid w:val="001254C4"/>
    <w:rsid w:val="00127101"/>
    <w:rsid w:val="00132776"/>
    <w:rsid w:val="00140065"/>
    <w:rsid w:val="00140657"/>
    <w:rsid w:val="00140BDE"/>
    <w:rsid w:val="001415A7"/>
    <w:rsid w:val="00141C9B"/>
    <w:rsid w:val="00144306"/>
    <w:rsid w:val="00150FF7"/>
    <w:rsid w:val="001518C2"/>
    <w:rsid w:val="00151D59"/>
    <w:rsid w:val="00153797"/>
    <w:rsid w:val="0015632F"/>
    <w:rsid w:val="0015673C"/>
    <w:rsid w:val="0015723B"/>
    <w:rsid w:val="0016066A"/>
    <w:rsid w:val="00164B96"/>
    <w:rsid w:val="00165FDB"/>
    <w:rsid w:val="0016643B"/>
    <w:rsid w:val="00167660"/>
    <w:rsid w:val="0017071E"/>
    <w:rsid w:val="00172814"/>
    <w:rsid w:val="001748C1"/>
    <w:rsid w:val="00177CF8"/>
    <w:rsid w:val="00182B14"/>
    <w:rsid w:val="00191545"/>
    <w:rsid w:val="00191A62"/>
    <w:rsid w:val="00193917"/>
    <w:rsid w:val="00195DDA"/>
    <w:rsid w:val="00196128"/>
    <w:rsid w:val="00197976"/>
    <w:rsid w:val="001A0BC0"/>
    <w:rsid w:val="001A285E"/>
    <w:rsid w:val="001A2E34"/>
    <w:rsid w:val="001A49F2"/>
    <w:rsid w:val="001A7E73"/>
    <w:rsid w:val="001B0BA2"/>
    <w:rsid w:val="001B102F"/>
    <w:rsid w:val="001B1579"/>
    <w:rsid w:val="001B2E0F"/>
    <w:rsid w:val="001B6899"/>
    <w:rsid w:val="001B76E7"/>
    <w:rsid w:val="001B7FD8"/>
    <w:rsid w:val="001C20E3"/>
    <w:rsid w:val="001C261A"/>
    <w:rsid w:val="001C4C1A"/>
    <w:rsid w:val="001C5C9E"/>
    <w:rsid w:val="001C6DB3"/>
    <w:rsid w:val="001D540D"/>
    <w:rsid w:val="001E05E2"/>
    <w:rsid w:val="001E25DA"/>
    <w:rsid w:val="001E4E1E"/>
    <w:rsid w:val="001E7E1E"/>
    <w:rsid w:val="001F12EC"/>
    <w:rsid w:val="00202E65"/>
    <w:rsid w:val="002072FD"/>
    <w:rsid w:val="00212973"/>
    <w:rsid w:val="002153E8"/>
    <w:rsid w:val="0021776D"/>
    <w:rsid w:val="00220528"/>
    <w:rsid w:val="002215AD"/>
    <w:rsid w:val="002272F4"/>
    <w:rsid w:val="002275AE"/>
    <w:rsid w:val="00230028"/>
    <w:rsid w:val="002325D2"/>
    <w:rsid w:val="00235AA3"/>
    <w:rsid w:val="00243251"/>
    <w:rsid w:val="0024489B"/>
    <w:rsid w:val="002448DC"/>
    <w:rsid w:val="00244EE9"/>
    <w:rsid w:val="00244FAD"/>
    <w:rsid w:val="00246809"/>
    <w:rsid w:val="002508BC"/>
    <w:rsid w:val="00263923"/>
    <w:rsid w:val="0026516D"/>
    <w:rsid w:val="0026521C"/>
    <w:rsid w:val="0026738A"/>
    <w:rsid w:val="002811AE"/>
    <w:rsid w:val="00283893"/>
    <w:rsid w:val="0028577B"/>
    <w:rsid w:val="00285C9A"/>
    <w:rsid w:val="00287E81"/>
    <w:rsid w:val="00287EF7"/>
    <w:rsid w:val="002912DA"/>
    <w:rsid w:val="00291359"/>
    <w:rsid w:val="00291365"/>
    <w:rsid w:val="00292F06"/>
    <w:rsid w:val="00293C8C"/>
    <w:rsid w:val="002946F7"/>
    <w:rsid w:val="00294963"/>
    <w:rsid w:val="00295CCA"/>
    <w:rsid w:val="00295EC2"/>
    <w:rsid w:val="00296D52"/>
    <w:rsid w:val="002A16B7"/>
    <w:rsid w:val="002A2654"/>
    <w:rsid w:val="002A2CC9"/>
    <w:rsid w:val="002B01F0"/>
    <w:rsid w:val="002B0894"/>
    <w:rsid w:val="002B1AAE"/>
    <w:rsid w:val="002B2D48"/>
    <w:rsid w:val="002B4F5C"/>
    <w:rsid w:val="002B63E9"/>
    <w:rsid w:val="002B7EFD"/>
    <w:rsid w:val="002C116B"/>
    <w:rsid w:val="002C50E0"/>
    <w:rsid w:val="002E1895"/>
    <w:rsid w:val="002E234F"/>
    <w:rsid w:val="002E488C"/>
    <w:rsid w:val="002E54E8"/>
    <w:rsid w:val="002E7EDC"/>
    <w:rsid w:val="002E7F45"/>
    <w:rsid w:val="002F0397"/>
    <w:rsid w:val="002F1454"/>
    <w:rsid w:val="002F63BB"/>
    <w:rsid w:val="002F777A"/>
    <w:rsid w:val="003001B4"/>
    <w:rsid w:val="003018BD"/>
    <w:rsid w:val="00301A7B"/>
    <w:rsid w:val="0030292B"/>
    <w:rsid w:val="00303A9A"/>
    <w:rsid w:val="003053CD"/>
    <w:rsid w:val="003062A3"/>
    <w:rsid w:val="00306831"/>
    <w:rsid w:val="00307915"/>
    <w:rsid w:val="00307E8D"/>
    <w:rsid w:val="0031184C"/>
    <w:rsid w:val="003179BB"/>
    <w:rsid w:val="00317CB6"/>
    <w:rsid w:val="00322CB3"/>
    <w:rsid w:val="00323486"/>
    <w:rsid w:val="00326D9C"/>
    <w:rsid w:val="00330036"/>
    <w:rsid w:val="00332214"/>
    <w:rsid w:val="0033254D"/>
    <w:rsid w:val="003337BA"/>
    <w:rsid w:val="00335EFE"/>
    <w:rsid w:val="003361C2"/>
    <w:rsid w:val="00337D71"/>
    <w:rsid w:val="00340885"/>
    <w:rsid w:val="00342C7A"/>
    <w:rsid w:val="003448D6"/>
    <w:rsid w:val="003462C0"/>
    <w:rsid w:val="0035116E"/>
    <w:rsid w:val="003516CA"/>
    <w:rsid w:val="003547E2"/>
    <w:rsid w:val="003551B8"/>
    <w:rsid w:val="003562AB"/>
    <w:rsid w:val="00360A8E"/>
    <w:rsid w:val="00361220"/>
    <w:rsid w:val="003654AB"/>
    <w:rsid w:val="00366423"/>
    <w:rsid w:val="0036644E"/>
    <w:rsid w:val="00367983"/>
    <w:rsid w:val="00371F62"/>
    <w:rsid w:val="0038384D"/>
    <w:rsid w:val="00386BE3"/>
    <w:rsid w:val="003932C5"/>
    <w:rsid w:val="003953D6"/>
    <w:rsid w:val="00397593"/>
    <w:rsid w:val="003976C0"/>
    <w:rsid w:val="003A2A1A"/>
    <w:rsid w:val="003A2E28"/>
    <w:rsid w:val="003A3A32"/>
    <w:rsid w:val="003A673C"/>
    <w:rsid w:val="003A697B"/>
    <w:rsid w:val="003A6A02"/>
    <w:rsid w:val="003A7FE6"/>
    <w:rsid w:val="003B2D8D"/>
    <w:rsid w:val="003B4AB1"/>
    <w:rsid w:val="003C2FA1"/>
    <w:rsid w:val="003C5235"/>
    <w:rsid w:val="003C5FCA"/>
    <w:rsid w:val="003C6411"/>
    <w:rsid w:val="003C681E"/>
    <w:rsid w:val="003C6843"/>
    <w:rsid w:val="003D1ACE"/>
    <w:rsid w:val="003D6D55"/>
    <w:rsid w:val="003D74E6"/>
    <w:rsid w:val="003D7532"/>
    <w:rsid w:val="003E32BC"/>
    <w:rsid w:val="003E4A4F"/>
    <w:rsid w:val="003E5ECC"/>
    <w:rsid w:val="003F13B6"/>
    <w:rsid w:val="003F2425"/>
    <w:rsid w:val="003F497D"/>
    <w:rsid w:val="003F4E3A"/>
    <w:rsid w:val="003F5A5C"/>
    <w:rsid w:val="003F61F0"/>
    <w:rsid w:val="003F6B2B"/>
    <w:rsid w:val="004028FB"/>
    <w:rsid w:val="004032B9"/>
    <w:rsid w:val="00404FE5"/>
    <w:rsid w:val="004110F2"/>
    <w:rsid w:val="00412CF5"/>
    <w:rsid w:val="00412EC0"/>
    <w:rsid w:val="00415C4C"/>
    <w:rsid w:val="00415DF5"/>
    <w:rsid w:val="00416390"/>
    <w:rsid w:val="00417FF6"/>
    <w:rsid w:val="004229B9"/>
    <w:rsid w:val="00422FE1"/>
    <w:rsid w:val="0042311D"/>
    <w:rsid w:val="00424EB3"/>
    <w:rsid w:val="00425838"/>
    <w:rsid w:val="0042749B"/>
    <w:rsid w:val="00432913"/>
    <w:rsid w:val="00433249"/>
    <w:rsid w:val="00433F07"/>
    <w:rsid w:val="00434CCB"/>
    <w:rsid w:val="00435F17"/>
    <w:rsid w:val="00436E31"/>
    <w:rsid w:val="00440D52"/>
    <w:rsid w:val="00440F89"/>
    <w:rsid w:val="00443FEA"/>
    <w:rsid w:val="0044769C"/>
    <w:rsid w:val="004503F2"/>
    <w:rsid w:val="00454065"/>
    <w:rsid w:val="004574E6"/>
    <w:rsid w:val="0045756C"/>
    <w:rsid w:val="004625C6"/>
    <w:rsid w:val="00462879"/>
    <w:rsid w:val="00462AF0"/>
    <w:rsid w:val="00463710"/>
    <w:rsid w:val="00464383"/>
    <w:rsid w:val="00467312"/>
    <w:rsid w:val="0046732A"/>
    <w:rsid w:val="00467DD3"/>
    <w:rsid w:val="00470982"/>
    <w:rsid w:val="00470A01"/>
    <w:rsid w:val="00470E02"/>
    <w:rsid w:val="00473E29"/>
    <w:rsid w:val="00475EE4"/>
    <w:rsid w:val="00477736"/>
    <w:rsid w:val="0048429F"/>
    <w:rsid w:val="00486805"/>
    <w:rsid w:val="00486B4B"/>
    <w:rsid w:val="00487AD3"/>
    <w:rsid w:val="004904AF"/>
    <w:rsid w:val="00492855"/>
    <w:rsid w:val="00493D1A"/>
    <w:rsid w:val="0049457F"/>
    <w:rsid w:val="00497B76"/>
    <w:rsid w:val="004A03CF"/>
    <w:rsid w:val="004A0665"/>
    <w:rsid w:val="004A0B85"/>
    <w:rsid w:val="004A46B9"/>
    <w:rsid w:val="004A4FCD"/>
    <w:rsid w:val="004B6E2B"/>
    <w:rsid w:val="004C16C0"/>
    <w:rsid w:val="004C1D03"/>
    <w:rsid w:val="004C2BA9"/>
    <w:rsid w:val="004C4C1B"/>
    <w:rsid w:val="004C53F0"/>
    <w:rsid w:val="004C712E"/>
    <w:rsid w:val="004D01E4"/>
    <w:rsid w:val="004D11CF"/>
    <w:rsid w:val="004D34C5"/>
    <w:rsid w:val="004D6D9A"/>
    <w:rsid w:val="004E1002"/>
    <w:rsid w:val="004E29A3"/>
    <w:rsid w:val="004E3237"/>
    <w:rsid w:val="004E3974"/>
    <w:rsid w:val="004E4B96"/>
    <w:rsid w:val="004E65E3"/>
    <w:rsid w:val="004E66AF"/>
    <w:rsid w:val="004F0ED5"/>
    <w:rsid w:val="004F140B"/>
    <w:rsid w:val="004F164A"/>
    <w:rsid w:val="004F2354"/>
    <w:rsid w:val="004F41C2"/>
    <w:rsid w:val="004F5776"/>
    <w:rsid w:val="004F58A3"/>
    <w:rsid w:val="004F71AB"/>
    <w:rsid w:val="004F720F"/>
    <w:rsid w:val="004F7AE4"/>
    <w:rsid w:val="00502C57"/>
    <w:rsid w:val="00503274"/>
    <w:rsid w:val="0050786F"/>
    <w:rsid w:val="005112B4"/>
    <w:rsid w:val="005124E0"/>
    <w:rsid w:val="00513508"/>
    <w:rsid w:val="00520481"/>
    <w:rsid w:val="005207C0"/>
    <w:rsid w:val="00522298"/>
    <w:rsid w:val="00523626"/>
    <w:rsid w:val="0052547C"/>
    <w:rsid w:val="00525584"/>
    <w:rsid w:val="005265A8"/>
    <w:rsid w:val="00526810"/>
    <w:rsid w:val="00527214"/>
    <w:rsid w:val="00527E76"/>
    <w:rsid w:val="00527EE2"/>
    <w:rsid w:val="0053021E"/>
    <w:rsid w:val="005303F6"/>
    <w:rsid w:val="0053085C"/>
    <w:rsid w:val="0053138B"/>
    <w:rsid w:val="00535980"/>
    <w:rsid w:val="00536248"/>
    <w:rsid w:val="00537223"/>
    <w:rsid w:val="00537E67"/>
    <w:rsid w:val="00544127"/>
    <w:rsid w:val="00546BAF"/>
    <w:rsid w:val="00550D3E"/>
    <w:rsid w:val="005516F5"/>
    <w:rsid w:val="00551878"/>
    <w:rsid w:val="005527CA"/>
    <w:rsid w:val="00552B22"/>
    <w:rsid w:val="00553B3D"/>
    <w:rsid w:val="00554CBD"/>
    <w:rsid w:val="0055532B"/>
    <w:rsid w:val="0055590B"/>
    <w:rsid w:val="00555960"/>
    <w:rsid w:val="0055769C"/>
    <w:rsid w:val="00563689"/>
    <w:rsid w:val="00563C1A"/>
    <w:rsid w:val="00565A89"/>
    <w:rsid w:val="00565B3D"/>
    <w:rsid w:val="00570FC4"/>
    <w:rsid w:val="005727D9"/>
    <w:rsid w:val="00572D2C"/>
    <w:rsid w:val="00573FBF"/>
    <w:rsid w:val="0057434F"/>
    <w:rsid w:val="005768BA"/>
    <w:rsid w:val="005813ED"/>
    <w:rsid w:val="005814D1"/>
    <w:rsid w:val="005839F8"/>
    <w:rsid w:val="005866A3"/>
    <w:rsid w:val="00590051"/>
    <w:rsid w:val="00591642"/>
    <w:rsid w:val="00591722"/>
    <w:rsid w:val="00593AA2"/>
    <w:rsid w:val="005940BE"/>
    <w:rsid w:val="005945CA"/>
    <w:rsid w:val="005948DC"/>
    <w:rsid w:val="005A3917"/>
    <w:rsid w:val="005A456C"/>
    <w:rsid w:val="005A49DC"/>
    <w:rsid w:val="005A5D09"/>
    <w:rsid w:val="005B1563"/>
    <w:rsid w:val="005B35E9"/>
    <w:rsid w:val="005B716C"/>
    <w:rsid w:val="005C2716"/>
    <w:rsid w:val="005C4E12"/>
    <w:rsid w:val="005C6296"/>
    <w:rsid w:val="005C7A16"/>
    <w:rsid w:val="005D1ADC"/>
    <w:rsid w:val="005D281F"/>
    <w:rsid w:val="005D39B9"/>
    <w:rsid w:val="005D57E6"/>
    <w:rsid w:val="005D750E"/>
    <w:rsid w:val="005E062D"/>
    <w:rsid w:val="005E20FC"/>
    <w:rsid w:val="005E4798"/>
    <w:rsid w:val="005E47BE"/>
    <w:rsid w:val="005E62E1"/>
    <w:rsid w:val="005E6338"/>
    <w:rsid w:val="005E6A83"/>
    <w:rsid w:val="005F350B"/>
    <w:rsid w:val="005F379A"/>
    <w:rsid w:val="005F5A31"/>
    <w:rsid w:val="0060369D"/>
    <w:rsid w:val="00604184"/>
    <w:rsid w:val="0060593A"/>
    <w:rsid w:val="00607D80"/>
    <w:rsid w:val="0061079B"/>
    <w:rsid w:val="00612446"/>
    <w:rsid w:val="006152A6"/>
    <w:rsid w:val="00620ECF"/>
    <w:rsid w:val="006223CA"/>
    <w:rsid w:val="00623B78"/>
    <w:rsid w:val="0062566B"/>
    <w:rsid w:val="00630F15"/>
    <w:rsid w:val="00632519"/>
    <w:rsid w:val="00633161"/>
    <w:rsid w:val="00640BF0"/>
    <w:rsid w:val="00641D9D"/>
    <w:rsid w:val="00643808"/>
    <w:rsid w:val="00644FD4"/>
    <w:rsid w:val="00645945"/>
    <w:rsid w:val="00647CC0"/>
    <w:rsid w:val="00652CE5"/>
    <w:rsid w:val="006567DA"/>
    <w:rsid w:val="006570D1"/>
    <w:rsid w:val="00662AD6"/>
    <w:rsid w:val="0066317D"/>
    <w:rsid w:val="00671759"/>
    <w:rsid w:val="00672A60"/>
    <w:rsid w:val="006737AA"/>
    <w:rsid w:val="00673D52"/>
    <w:rsid w:val="00680E2D"/>
    <w:rsid w:val="006819BA"/>
    <w:rsid w:val="006903ED"/>
    <w:rsid w:val="00691FAD"/>
    <w:rsid w:val="00692D85"/>
    <w:rsid w:val="0069309A"/>
    <w:rsid w:val="00694A66"/>
    <w:rsid w:val="00697938"/>
    <w:rsid w:val="006A0074"/>
    <w:rsid w:val="006A7194"/>
    <w:rsid w:val="006B0311"/>
    <w:rsid w:val="006B2FC2"/>
    <w:rsid w:val="006B40B5"/>
    <w:rsid w:val="006C1324"/>
    <w:rsid w:val="006C1BB4"/>
    <w:rsid w:val="006C1D61"/>
    <w:rsid w:val="006C2FFC"/>
    <w:rsid w:val="006C3862"/>
    <w:rsid w:val="006C3A4F"/>
    <w:rsid w:val="006C42D2"/>
    <w:rsid w:val="006C6CD1"/>
    <w:rsid w:val="006C74B4"/>
    <w:rsid w:val="006D0837"/>
    <w:rsid w:val="006D267C"/>
    <w:rsid w:val="006D745A"/>
    <w:rsid w:val="006E07EE"/>
    <w:rsid w:val="006E158A"/>
    <w:rsid w:val="006E2DC4"/>
    <w:rsid w:val="006E36A5"/>
    <w:rsid w:val="006E5FAA"/>
    <w:rsid w:val="006E7663"/>
    <w:rsid w:val="006F16F4"/>
    <w:rsid w:val="006F1EEC"/>
    <w:rsid w:val="006F3F77"/>
    <w:rsid w:val="006F7D04"/>
    <w:rsid w:val="00704F19"/>
    <w:rsid w:val="007102BB"/>
    <w:rsid w:val="00712F88"/>
    <w:rsid w:val="007130CB"/>
    <w:rsid w:val="00715B15"/>
    <w:rsid w:val="00717B4E"/>
    <w:rsid w:val="0072478F"/>
    <w:rsid w:val="00726039"/>
    <w:rsid w:val="007268A8"/>
    <w:rsid w:val="007269F6"/>
    <w:rsid w:val="007277BC"/>
    <w:rsid w:val="0073179E"/>
    <w:rsid w:val="007343BD"/>
    <w:rsid w:val="00735F06"/>
    <w:rsid w:val="0073609D"/>
    <w:rsid w:val="00737E84"/>
    <w:rsid w:val="007407D8"/>
    <w:rsid w:val="007408F1"/>
    <w:rsid w:val="007421E1"/>
    <w:rsid w:val="00743B1E"/>
    <w:rsid w:val="00744612"/>
    <w:rsid w:val="00745D15"/>
    <w:rsid w:val="007477A8"/>
    <w:rsid w:val="007579E6"/>
    <w:rsid w:val="00763099"/>
    <w:rsid w:val="00763399"/>
    <w:rsid w:val="007637F9"/>
    <w:rsid w:val="00763F57"/>
    <w:rsid w:val="00766EA0"/>
    <w:rsid w:val="00770728"/>
    <w:rsid w:val="00774146"/>
    <w:rsid w:val="00781C43"/>
    <w:rsid w:val="007839C0"/>
    <w:rsid w:val="00784292"/>
    <w:rsid w:val="00786060"/>
    <w:rsid w:val="007869F9"/>
    <w:rsid w:val="0079116C"/>
    <w:rsid w:val="00791A28"/>
    <w:rsid w:val="007938DF"/>
    <w:rsid w:val="00794016"/>
    <w:rsid w:val="00794430"/>
    <w:rsid w:val="007953E8"/>
    <w:rsid w:val="00795689"/>
    <w:rsid w:val="007A0136"/>
    <w:rsid w:val="007A38ED"/>
    <w:rsid w:val="007A4F15"/>
    <w:rsid w:val="007A5251"/>
    <w:rsid w:val="007A62D3"/>
    <w:rsid w:val="007A6367"/>
    <w:rsid w:val="007B2AEE"/>
    <w:rsid w:val="007B495A"/>
    <w:rsid w:val="007B53ED"/>
    <w:rsid w:val="007B6AAF"/>
    <w:rsid w:val="007B6EFE"/>
    <w:rsid w:val="007B6F41"/>
    <w:rsid w:val="007B708A"/>
    <w:rsid w:val="007B7A49"/>
    <w:rsid w:val="007C0964"/>
    <w:rsid w:val="007C0DB8"/>
    <w:rsid w:val="007C10BC"/>
    <w:rsid w:val="007C3BD3"/>
    <w:rsid w:val="007C59F6"/>
    <w:rsid w:val="007C76CD"/>
    <w:rsid w:val="007D2A5F"/>
    <w:rsid w:val="007D5BEF"/>
    <w:rsid w:val="007D7F50"/>
    <w:rsid w:val="007E4A16"/>
    <w:rsid w:val="007E5C45"/>
    <w:rsid w:val="007E7E1C"/>
    <w:rsid w:val="007F046D"/>
    <w:rsid w:val="007F1032"/>
    <w:rsid w:val="007F409B"/>
    <w:rsid w:val="007F47DF"/>
    <w:rsid w:val="007F592C"/>
    <w:rsid w:val="007F5E6D"/>
    <w:rsid w:val="00801C8A"/>
    <w:rsid w:val="00803D58"/>
    <w:rsid w:val="00810706"/>
    <w:rsid w:val="00811ABD"/>
    <w:rsid w:val="00812082"/>
    <w:rsid w:val="008206C7"/>
    <w:rsid w:val="00821782"/>
    <w:rsid w:val="00821EAC"/>
    <w:rsid w:val="00825C8B"/>
    <w:rsid w:val="00825DF3"/>
    <w:rsid w:val="0083611A"/>
    <w:rsid w:val="008364CC"/>
    <w:rsid w:val="008370D4"/>
    <w:rsid w:val="00837C29"/>
    <w:rsid w:val="00841B3B"/>
    <w:rsid w:val="00843EDD"/>
    <w:rsid w:val="00846094"/>
    <w:rsid w:val="00846AB5"/>
    <w:rsid w:val="00850D34"/>
    <w:rsid w:val="008511AD"/>
    <w:rsid w:val="00851A51"/>
    <w:rsid w:val="00851F5E"/>
    <w:rsid w:val="00854648"/>
    <w:rsid w:val="00863277"/>
    <w:rsid w:val="00865777"/>
    <w:rsid w:val="00867781"/>
    <w:rsid w:val="008709C5"/>
    <w:rsid w:val="00870A85"/>
    <w:rsid w:val="008718F0"/>
    <w:rsid w:val="00871E17"/>
    <w:rsid w:val="00871F53"/>
    <w:rsid w:val="0088096C"/>
    <w:rsid w:val="00881842"/>
    <w:rsid w:val="00885425"/>
    <w:rsid w:val="00885637"/>
    <w:rsid w:val="00886527"/>
    <w:rsid w:val="0089047E"/>
    <w:rsid w:val="00890BA9"/>
    <w:rsid w:val="008932CB"/>
    <w:rsid w:val="00896AAE"/>
    <w:rsid w:val="008A088B"/>
    <w:rsid w:val="008A4162"/>
    <w:rsid w:val="008A4606"/>
    <w:rsid w:val="008A58E7"/>
    <w:rsid w:val="008A6AF3"/>
    <w:rsid w:val="008A6DD6"/>
    <w:rsid w:val="008A7643"/>
    <w:rsid w:val="008B172E"/>
    <w:rsid w:val="008B26A1"/>
    <w:rsid w:val="008B3D0E"/>
    <w:rsid w:val="008B7572"/>
    <w:rsid w:val="008C043E"/>
    <w:rsid w:val="008C1258"/>
    <w:rsid w:val="008C3891"/>
    <w:rsid w:val="008D1F07"/>
    <w:rsid w:val="008D2CD3"/>
    <w:rsid w:val="008E04FE"/>
    <w:rsid w:val="008E189A"/>
    <w:rsid w:val="008E2765"/>
    <w:rsid w:val="008E3AAE"/>
    <w:rsid w:val="008E7993"/>
    <w:rsid w:val="008F1909"/>
    <w:rsid w:val="008F334E"/>
    <w:rsid w:val="008F35E3"/>
    <w:rsid w:val="008F6B56"/>
    <w:rsid w:val="009024C0"/>
    <w:rsid w:val="00903C45"/>
    <w:rsid w:val="00907DC5"/>
    <w:rsid w:val="009138A6"/>
    <w:rsid w:val="00914E03"/>
    <w:rsid w:val="0091773C"/>
    <w:rsid w:val="0091791E"/>
    <w:rsid w:val="0092053C"/>
    <w:rsid w:val="00924C7F"/>
    <w:rsid w:val="00924DB9"/>
    <w:rsid w:val="00925DD9"/>
    <w:rsid w:val="00926B6E"/>
    <w:rsid w:val="00930267"/>
    <w:rsid w:val="00930788"/>
    <w:rsid w:val="00932BA7"/>
    <w:rsid w:val="009360C2"/>
    <w:rsid w:val="00941AAB"/>
    <w:rsid w:val="009425CE"/>
    <w:rsid w:val="00943B08"/>
    <w:rsid w:val="00944C5B"/>
    <w:rsid w:val="00945DDB"/>
    <w:rsid w:val="00952AE8"/>
    <w:rsid w:val="00953B4D"/>
    <w:rsid w:val="00954A4B"/>
    <w:rsid w:val="009562F0"/>
    <w:rsid w:val="00956F19"/>
    <w:rsid w:val="00960552"/>
    <w:rsid w:val="00960A79"/>
    <w:rsid w:val="00963057"/>
    <w:rsid w:val="009639BA"/>
    <w:rsid w:val="00964197"/>
    <w:rsid w:val="0096419B"/>
    <w:rsid w:val="00966737"/>
    <w:rsid w:val="009702F2"/>
    <w:rsid w:val="009705F0"/>
    <w:rsid w:val="00970680"/>
    <w:rsid w:val="0097162E"/>
    <w:rsid w:val="00971DF8"/>
    <w:rsid w:val="009723B9"/>
    <w:rsid w:val="00972A7B"/>
    <w:rsid w:val="00974E9F"/>
    <w:rsid w:val="009756EC"/>
    <w:rsid w:val="00975835"/>
    <w:rsid w:val="00975A49"/>
    <w:rsid w:val="009808E2"/>
    <w:rsid w:val="00984584"/>
    <w:rsid w:val="00984C44"/>
    <w:rsid w:val="00987497"/>
    <w:rsid w:val="00996A55"/>
    <w:rsid w:val="009977A7"/>
    <w:rsid w:val="009A1452"/>
    <w:rsid w:val="009A1DB2"/>
    <w:rsid w:val="009A3BE6"/>
    <w:rsid w:val="009A4A5C"/>
    <w:rsid w:val="009A602B"/>
    <w:rsid w:val="009B1C35"/>
    <w:rsid w:val="009C26C5"/>
    <w:rsid w:val="009C5F59"/>
    <w:rsid w:val="009C7643"/>
    <w:rsid w:val="009D10DD"/>
    <w:rsid w:val="009D524C"/>
    <w:rsid w:val="009D5564"/>
    <w:rsid w:val="009E02A9"/>
    <w:rsid w:val="009E2088"/>
    <w:rsid w:val="009E2541"/>
    <w:rsid w:val="009E3B10"/>
    <w:rsid w:val="009E4D21"/>
    <w:rsid w:val="009E5487"/>
    <w:rsid w:val="009E54CC"/>
    <w:rsid w:val="009E559D"/>
    <w:rsid w:val="009E56A8"/>
    <w:rsid w:val="009E6089"/>
    <w:rsid w:val="009E7F85"/>
    <w:rsid w:val="009F08C0"/>
    <w:rsid w:val="009F680B"/>
    <w:rsid w:val="009F6859"/>
    <w:rsid w:val="009F737D"/>
    <w:rsid w:val="009F7EF5"/>
    <w:rsid w:val="00A01AE8"/>
    <w:rsid w:val="00A03C90"/>
    <w:rsid w:val="00A04E9C"/>
    <w:rsid w:val="00A058EE"/>
    <w:rsid w:val="00A05E76"/>
    <w:rsid w:val="00A200C3"/>
    <w:rsid w:val="00A2278E"/>
    <w:rsid w:val="00A25A8E"/>
    <w:rsid w:val="00A26BF3"/>
    <w:rsid w:val="00A322EA"/>
    <w:rsid w:val="00A34224"/>
    <w:rsid w:val="00A35FA2"/>
    <w:rsid w:val="00A420AF"/>
    <w:rsid w:val="00A42C25"/>
    <w:rsid w:val="00A42E4A"/>
    <w:rsid w:val="00A458FA"/>
    <w:rsid w:val="00A4795D"/>
    <w:rsid w:val="00A479EF"/>
    <w:rsid w:val="00A5169D"/>
    <w:rsid w:val="00A5360A"/>
    <w:rsid w:val="00A56224"/>
    <w:rsid w:val="00A57C99"/>
    <w:rsid w:val="00A6226A"/>
    <w:rsid w:val="00A62F57"/>
    <w:rsid w:val="00A6325F"/>
    <w:rsid w:val="00A63636"/>
    <w:rsid w:val="00A64588"/>
    <w:rsid w:val="00A64A1F"/>
    <w:rsid w:val="00A66258"/>
    <w:rsid w:val="00A66E27"/>
    <w:rsid w:val="00A7309E"/>
    <w:rsid w:val="00A731BB"/>
    <w:rsid w:val="00A73591"/>
    <w:rsid w:val="00A737B9"/>
    <w:rsid w:val="00A738B4"/>
    <w:rsid w:val="00A7552C"/>
    <w:rsid w:val="00A763DC"/>
    <w:rsid w:val="00A841E4"/>
    <w:rsid w:val="00A85972"/>
    <w:rsid w:val="00A86CCD"/>
    <w:rsid w:val="00A87507"/>
    <w:rsid w:val="00A93336"/>
    <w:rsid w:val="00A93E80"/>
    <w:rsid w:val="00A94F4F"/>
    <w:rsid w:val="00A9522A"/>
    <w:rsid w:val="00A96364"/>
    <w:rsid w:val="00A96FB2"/>
    <w:rsid w:val="00AA0375"/>
    <w:rsid w:val="00AA1D77"/>
    <w:rsid w:val="00AB1205"/>
    <w:rsid w:val="00AB2681"/>
    <w:rsid w:val="00AB3C0F"/>
    <w:rsid w:val="00AB4310"/>
    <w:rsid w:val="00AB5B4F"/>
    <w:rsid w:val="00AB5CEE"/>
    <w:rsid w:val="00AB79CE"/>
    <w:rsid w:val="00AC18F3"/>
    <w:rsid w:val="00AC5F55"/>
    <w:rsid w:val="00AD0F18"/>
    <w:rsid w:val="00AD129A"/>
    <w:rsid w:val="00AD3BB9"/>
    <w:rsid w:val="00AD4CED"/>
    <w:rsid w:val="00AE0B0A"/>
    <w:rsid w:val="00AE2BD2"/>
    <w:rsid w:val="00AE427B"/>
    <w:rsid w:val="00AF20D0"/>
    <w:rsid w:val="00AF2769"/>
    <w:rsid w:val="00AF2CA0"/>
    <w:rsid w:val="00AF3B42"/>
    <w:rsid w:val="00AF4FC1"/>
    <w:rsid w:val="00B01022"/>
    <w:rsid w:val="00B01B1B"/>
    <w:rsid w:val="00B031C6"/>
    <w:rsid w:val="00B138EB"/>
    <w:rsid w:val="00B14ECB"/>
    <w:rsid w:val="00B15D28"/>
    <w:rsid w:val="00B176D6"/>
    <w:rsid w:val="00B211BC"/>
    <w:rsid w:val="00B2168B"/>
    <w:rsid w:val="00B21A43"/>
    <w:rsid w:val="00B2293B"/>
    <w:rsid w:val="00B22E2B"/>
    <w:rsid w:val="00B23F59"/>
    <w:rsid w:val="00B34EA3"/>
    <w:rsid w:val="00B37635"/>
    <w:rsid w:val="00B37A0C"/>
    <w:rsid w:val="00B41E56"/>
    <w:rsid w:val="00B42BD1"/>
    <w:rsid w:val="00B43777"/>
    <w:rsid w:val="00B451E8"/>
    <w:rsid w:val="00B45493"/>
    <w:rsid w:val="00B457AD"/>
    <w:rsid w:val="00B46581"/>
    <w:rsid w:val="00B46F6D"/>
    <w:rsid w:val="00B479A1"/>
    <w:rsid w:val="00B50CBE"/>
    <w:rsid w:val="00B536AC"/>
    <w:rsid w:val="00B56B93"/>
    <w:rsid w:val="00B56C30"/>
    <w:rsid w:val="00B6169B"/>
    <w:rsid w:val="00B6200D"/>
    <w:rsid w:val="00B6225A"/>
    <w:rsid w:val="00B6529C"/>
    <w:rsid w:val="00B65CDD"/>
    <w:rsid w:val="00B667E8"/>
    <w:rsid w:val="00B72549"/>
    <w:rsid w:val="00B81300"/>
    <w:rsid w:val="00B82BDD"/>
    <w:rsid w:val="00B83A7D"/>
    <w:rsid w:val="00B847AD"/>
    <w:rsid w:val="00B87C5C"/>
    <w:rsid w:val="00B91757"/>
    <w:rsid w:val="00B91F0A"/>
    <w:rsid w:val="00B95205"/>
    <w:rsid w:val="00B95917"/>
    <w:rsid w:val="00BA73D2"/>
    <w:rsid w:val="00BB2652"/>
    <w:rsid w:val="00BB3F0F"/>
    <w:rsid w:val="00BB4319"/>
    <w:rsid w:val="00BB52F8"/>
    <w:rsid w:val="00BC169F"/>
    <w:rsid w:val="00BC27D1"/>
    <w:rsid w:val="00BC2FB4"/>
    <w:rsid w:val="00BC39CA"/>
    <w:rsid w:val="00BC53D4"/>
    <w:rsid w:val="00BC56F6"/>
    <w:rsid w:val="00BC7E9C"/>
    <w:rsid w:val="00BD1A6C"/>
    <w:rsid w:val="00BD2FBB"/>
    <w:rsid w:val="00BD66C7"/>
    <w:rsid w:val="00BE0694"/>
    <w:rsid w:val="00BE10E0"/>
    <w:rsid w:val="00BE21C5"/>
    <w:rsid w:val="00BE37F8"/>
    <w:rsid w:val="00BE3B14"/>
    <w:rsid w:val="00BE47E4"/>
    <w:rsid w:val="00BE67B6"/>
    <w:rsid w:val="00BF06E3"/>
    <w:rsid w:val="00BF2274"/>
    <w:rsid w:val="00BF312D"/>
    <w:rsid w:val="00BF366D"/>
    <w:rsid w:val="00BF4B3E"/>
    <w:rsid w:val="00BF5CC2"/>
    <w:rsid w:val="00BF5DBE"/>
    <w:rsid w:val="00BF6D3D"/>
    <w:rsid w:val="00C00C14"/>
    <w:rsid w:val="00C01529"/>
    <w:rsid w:val="00C04006"/>
    <w:rsid w:val="00C05314"/>
    <w:rsid w:val="00C101B6"/>
    <w:rsid w:val="00C11450"/>
    <w:rsid w:val="00C14CE9"/>
    <w:rsid w:val="00C24119"/>
    <w:rsid w:val="00C242DF"/>
    <w:rsid w:val="00C26D56"/>
    <w:rsid w:val="00C27B75"/>
    <w:rsid w:val="00C30DF6"/>
    <w:rsid w:val="00C314C4"/>
    <w:rsid w:val="00C32E3B"/>
    <w:rsid w:val="00C33505"/>
    <w:rsid w:val="00C359AA"/>
    <w:rsid w:val="00C368AD"/>
    <w:rsid w:val="00C36BBC"/>
    <w:rsid w:val="00C41EA8"/>
    <w:rsid w:val="00C42F7C"/>
    <w:rsid w:val="00C44D03"/>
    <w:rsid w:val="00C471C0"/>
    <w:rsid w:val="00C518F2"/>
    <w:rsid w:val="00C530F2"/>
    <w:rsid w:val="00C57705"/>
    <w:rsid w:val="00C64056"/>
    <w:rsid w:val="00C653CE"/>
    <w:rsid w:val="00C66B3F"/>
    <w:rsid w:val="00C7050E"/>
    <w:rsid w:val="00C70D11"/>
    <w:rsid w:val="00C738DD"/>
    <w:rsid w:val="00C7644B"/>
    <w:rsid w:val="00C76CB7"/>
    <w:rsid w:val="00C77A7B"/>
    <w:rsid w:val="00C80CE3"/>
    <w:rsid w:val="00C8212A"/>
    <w:rsid w:val="00C83B9C"/>
    <w:rsid w:val="00C84736"/>
    <w:rsid w:val="00C85AA0"/>
    <w:rsid w:val="00C867ED"/>
    <w:rsid w:val="00C91548"/>
    <w:rsid w:val="00C91582"/>
    <w:rsid w:val="00C93504"/>
    <w:rsid w:val="00C9366C"/>
    <w:rsid w:val="00C93D63"/>
    <w:rsid w:val="00C93FC1"/>
    <w:rsid w:val="00C94717"/>
    <w:rsid w:val="00CA08DE"/>
    <w:rsid w:val="00CA29BA"/>
    <w:rsid w:val="00CA2B06"/>
    <w:rsid w:val="00CA3752"/>
    <w:rsid w:val="00CA64E4"/>
    <w:rsid w:val="00CA6A21"/>
    <w:rsid w:val="00CA7D78"/>
    <w:rsid w:val="00CB0363"/>
    <w:rsid w:val="00CB1022"/>
    <w:rsid w:val="00CB2809"/>
    <w:rsid w:val="00CB3183"/>
    <w:rsid w:val="00CB42CF"/>
    <w:rsid w:val="00CC09C5"/>
    <w:rsid w:val="00CC110C"/>
    <w:rsid w:val="00CC1184"/>
    <w:rsid w:val="00CC2866"/>
    <w:rsid w:val="00CC6669"/>
    <w:rsid w:val="00CC67D9"/>
    <w:rsid w:val="00CD27D3"/>
    <w:rsid w:val="00CD28C5"/>
    <w:rsid w:val="00CD4CF6"/>
    <w:rsid w:val="00CE0B4A"/>
    <w:rsid w:val="00CE1EF2"/>
    <w:rsid w:val="00CE2CFD"/>
    <w:rsid w:val="00CE360D"/>
    <w:rsid w:val="00CE4221"/>
    <w:rsid w:val="00CE52BE"/>
    <w:rsid w:val="00CE5A48"/>
    <w:rsid w:val="00CE6BB8"/>
    <w:rsid w:val="00CF2D36"/>
    <w:rsid w:val="00CF5BA1"/>
    <w:rsid w:val="00CF7E4C"/>
    <w:rsid w:val="00D00E60"/>
    <w:rsid w:val="00D0237F"/>
    <w:rsid w:val="00D02A91"/>
    <w:rsid w:val="00D033C0"/>
    <w:rsid w:val="00D03A0E"/>
    <w:rsid w:val="00D03E9A"/>
    <w:rsid w:val="00D06871"/>
    <w:rsid w:val="00D06CF5"/>
    <w:rsid w:val="00D070E3"/>
    <w:rsid w:val="00D07DDB"/>
    <w:rsid w:val="00D10948"/>
    <w:rsid w:val="00D11683"/>
    <w:rsid w:val="00D17528"/>
    <w:rsid w:val="00D2027E"/>
    <w:rsid w:val="00D213E6"/>
    <w:rsid w:val="00D226EE"/>
    <w:rsid w:val="00D24147"/>
    <w:rsid w:val="00D2444E"/>
    <w:rsid w:val="00D24B4F"/>
    <w:rsid w:val="00D30C82"/>
    <w:rsid w:val="00D31164"/>
    <w:rsid w:val="00D33B1C"/>
    <w:rsid w:val="00D3408C"/>
    <w:rsid w:val="00D34A30"/>
    <w:rsid w:val="00D35DE3"/>
    <w:rsid w:val="00D3685F"/>
    <w:rsid w:val="00D36AC0"/>
    <w:rsid w:val="00D40BAB"/>
    <w:rsid w:val="00D415D5"/>
    <w:rsid w:val="00D41C4E"/>
    <w:rsid w:val="00D4482E"/>
    <w:rsid w:val="00D44A39"/>
    <w:rsid w:val="00D45A24"/>
    <w:rsid w:val="00D503FC"/>
    <w:rsid w:val="00D51384"/>
    <w:rsid w:val="00D54B6F"/>
    <w:rsid w:val="00D56277"/>
    <w:rsid w:val="00D564FA"/>
    <w:rsid w:val="00D5658C"/>
    <w:rsid w:val="00D57428"/>
    <w:rsid w:val="00D6098C"/>
    <w:rsid w:val="00D60CFF"/>
    <w:rsid w:val="00D63359"/>
    <w:rsid w:val="00D64E6D"/>
    <w:rsid w:val="00D66D94"/>
    <w:rsid w:val="00D66DD3"/>
    <w:rsid w:val="00D672C9"/>
    <w:rsid w:val="00D7000A"/>
    <w:rsid w:val="00D71B33"/>
    <w:rsid w:val="00D723BA"/>
    <w:rsid w:val="00D7428E"/>
    <w:rsid w:val="00D7626C"/>
    <w:rsid w:val="00D764E9"/>
    <w:rsid w:val="00D76D19"/>
    <w:rsid w:val="00D80EC4"/>
    <w:rsid w:val="00D85E73"/>
    <w:rsid w:val="00D87074"/>
    <w:rsid w:val="00D8769D"/>
    <w:rsid w:val="00D95F93"/>
    <w:rsid w:val="00D9722C"/>
    <w:rsid w:val="00D97EB3"/>
    <w:rsid w:val="00DA0153"/>
    <w:rsid w:val="00DA4E48"/>
    <w:rsid w:val="00DA5E9F"/>
    <w:rsid w:val="00DB29A5"/>
    <w:rsid w:val="00DB2FD3"/>
    <w:rsid w:val="00DB3C80"/>
    <w:rsid w:val="00DB439A"/>
    <w:rsid w:val="00DB47A5"/>
    <w:rsid w:val="00DB5465"/>
    <w:rsid w:val="00DB6523"/>
    <w:rsid w:val="00DB759F"/>
    <w:rsid w:val="00DC1D84"/>
    <w:rsid w:val="00DC3A68"/>
    <w:rsid w:val="00DD3493"/>
    <w:rsid w:val="00DD544F"/>
    <w:rsid w:val="00DD5B54"/>
    <w:rsid w:val="00DE3097"/>
    <w:rsid w:val="00DE6D4C"/>
    <w:rsid w:val="00DE71E6"/>
    <w:rsid w:val="00DE73CF"/>
    <w:rsid w:val="00DE7FFD"/>
    <w:rsid w:val="00DF2B2F"/>
    <w:rsid w:val="00E00EEC"/>
    <w:rsid w:val="00E01062"/>
    <w:rsid w:val="00E14489"/>
    <w:rsid w:val="00E179D5"/>
    <w:rsid w:val="00E20536"/>
    <w:rsid w:val="00E23D42"/>
    <w:rsid w:val="00E24701"/>
    <w:rsid w:val="00E3136B"/>
    <w:rsid w:val="00E3157E"/>
    <w:rsid w:val="00E34136"/>
    <w:rsid w:val="00E35247"/>
    <w:rsid w:val="00E35D57"/>
    <w:rsid w:val="00E369DD"/>
    <w:rsid w:val="00E420DC"/>
    <w:rsid w:val="00E4530D"/>
    <w:rsid w:val="00E47A79"/>
    <w:rsid w:val="00E5012C"/>
    <w:rsid w:val="00E50B30"/>
    <w:rsid w:val="00E51ABD"/>
    <w:rsid w:val="00E52638"/>
    <w:rsid w:val="00E53A68"/>
    <w:rsid w:val="00E54BDB"/>
    <w:rsid w:val="00E608B2"/>
    <w:rsid w:val="00E67E9F"/>
    <w:rsid w:val="00E70735"/>
    <w:rsid w:val="00E725F9"/>
    <w:rsid w:val="00E730CB"/>
    <w:rsid w:val="00E74D9E"/>
    <w:rsid w:val="00E87B59"/>
    <w:rsid w:val="00E9067B"/>
    <w:rsid w:val="00E90A80"/>
    <w:rsid w:val="00E9172F"/>
    <w:rsid w:val="00E92664"/>
    <w:rsid w:val="00E93352"/>
    <w:rsid w:val="00E93973"/>
    <w:rsid w:val="00E96D31"/>
    <w:rsid w:val="00E96D6D"/>
    <w:rsid w:val="00EA31BB"/>
    <w:rsid w:val="00EA382C"/>
    <w:rsid w:val="00EA7F51"/>
    <w:rsid w:val="00EB36FF"/>
    <w:rsid w:val="00EB3F3C"/>
    <w:rsid w:val="00EC1754"/>
    <w:rsid w:val="00EC243F"/>
    <w:rsid w:val="00EC5F74"/>
    <w:rsid w:val="00EC7ECD"/>
    <w:rsid w:val="00ED21D4"/>
    <w:rsid w:val="00ED29E5"/>
    <w:rsid w:val="00ED5B9A"/>
    <w:rsid w:val="00ED6642"/>
    <w:rsid w:val="00ED7384"/>
    <w:rsid w:val="00ED78B9"/>
    <w:rsid w:val="00EE6414"/>
    <w:rsid w:val="00EF0E1C"/>
    <w:rsid w:val="00EF279C"/>
    <w:rsid w:val="00EF2DCA"/>
    <w:rsid w:val="00EF2F47"/>
    <w:rsid w:val="00EF7050"/>
    <w:rsid w:val="00F054F2"/>
    <w:rsid w:val="00F05B07"/>
    <w:rsid w:val="00F06E0B"/>
    <w:rsid w:val="00F07BDA"/>
    <w:rsid w:val="00F101F8"/>
    <w:rsid w:val="00F15805"/>
    <w:rsid w:val="00F16DC6"/>
    <w:rsid w:val="00F20607"/>
    <w:rsid w:val="00F21319"/>
    <w:rsid w:val="00F21814"/>
    <w:rsid w:val="00F23161"/>
    <w:rsid w:val="00F242DE"/>
    <w:rsid w:val="00F25A70"/>
    <w:rsid w:val="00F25D3F"/>
    <w:rsid w:val="00F3026B"/>
    <w:rsid w:val="00F30438"/>
    <w:rsid w:val="00F30A22"/>
    <w:rsid w:val="00F31145"/>
    <w:rsid w:val="00F313BD"/>
    <w:rsid w:val="00F357B6"/>
    <w:rsid w:val="00F3713C"/>
    <w:rsid w:val="00F37B35"/>
    <w:rsid w:val="00F37C7A"/>
    <w:rsid w:val="00F412AA"/>
    <w:rsid w:val="00F473B4"/>
    <w:rsid w:val="00F5158F"/>
    <w:rsid w:val="00F52B71"/>
    <w:rsid w:val="00F53B48"/>
    <w:rsid w:val="00F5636E"/>
    <w:rsid w:val="00F60D3E"/>
    <w:rsid w:val="00F611F2"/>
    <w:rsid w:val="00F6168A"/>
    <w:rsid w:val="00F62449"/>
    <w:rsid w:val="00F64C69"/>
    <w:rsid w:val="00F666CF"/>
    <w:rsid w:val="00F668F0"/>
    <w:rsid w:val="00F71FCB"/>
    <w:rsid w:val="00F76F30"/>
    <w:rsid w:val="00F8103A"/>
    <w:rsid w:val="00F84187"/>
    <w:rsid w:val="00F84BDF"/>
    <w:rsid w:val="00F85B04"/>
    <w:rsid w:val="00F87D83"/>
    <w:rsid w:val="00F90B94"/>
    <w:rsid w:val="00F921A0"/>
    <w:rsid w:val="00F9420C"/>
    <w:rsid w:val="00F9432B"/>
    <w:rsid w:val="00F94F1B"/>
    <w:rsid w:val="00F9547D"/>
    <w:rsid w:val="00F97E36"/>
    <w:rsid w:val="00FA43B3"/>
    <w:rsid w:val="00FA59CF"/>
    <w:rsid w:val="00FA64A7"/>
    <w:rsid w:val="00FB21B1"/>
    <w:rsid w:val="00FB3578"/>
    <w:rsid w:val="00FB599A"/>
    <w:rsid w:val="00FB684F"/>
    <w:rsid w:val="00FC3B66"/>
    <w:rsid w:val="00FC4A4A"/>
    <w:rsid w:val="00FC5611"/>
    <w:rsid w:val="00FC7042"/>
    <w:rsid w:val="00FC76FF"/>
    <w:rsid w:val="00FD1A3A"/>
    <w:rsid w:val="00FD3190"/>
    <w:rsid w:val="00FD6C99"/>
    <w:rsid w:val="00FE1776"/>
    <w:rsid w:val="00FE406C"/>
    <w:rsid w:val="00FF011E"/>
    <w:rsid w:val="00FF127C"/>
    <w:rsid w:val="00FF24B6"/>
    <w:rsid w:val="00FF59E9"/>
    <w:rsid w:val="00FF6D32"/>
    <w:rsid w:val="0F7796A6"/>
    <w:rsid w:val="3544A093"/>
    <w:rsid w:val="37A35696"/>
    <w:rsid w:val="4C07E957"/>
    <w:rsid w:val="54CDA016"/>
    <w:rsid w:val="56697077"/>
    <w:rsid w:val="569147AA"/>
    <w:rsid w:val="61DC78A8"/>
    <w:rsid w:val="6CB576BE"/>
    <w:rsid w:val="6EA9C052"/>
    <w:rsid w:val="7101111D"/>
    <w:rsid w:val="72E0A97D"/>
    <w:rsid w:val="73A115FA"/>
    <w:rsid w:val="7C0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48310"/>
  <w15:chartTrackingRefBased/>
  <w15:docId w15:val="{ABEDE740-E687-45FD-BB45-89B12113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C2"/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rsid w:val="00CB280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B280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CB2809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8C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5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8C2"/>
    <w:rPr>
      <w:rFonts w:ascii="Arial" w:hAnsi="Arial"/>
    </w:rPr>
  </w:style>
  <w:style w:type="paragraph" w:customStyle="1" w:styleId="Factsheetheading">
    <w:name w:val="Factsheet heading"/>
    <w:basedOn w:val="Normal"/>
    <w:link w:val="FactsheetheadingChar"/>
    <w:qFormat/>
    <w:rsid w:val="001518C2"/>
    <w:pPr>
      <w:ind w:left="-170"/>
    </w:pPr>
    <w:rPr>
      <w:b/>
      <w:color w:val="FFFFFF" w:themeColor="background1"/>
      <w:sz w:val="56"/>
    </w:rPr>
  </w:style>
  <w:style w:type="character" w:customStyle="1" w:styleId="FactsheetheadingChar">
    <w:name w:val="Factsheet heading Char"/>
    <w:basedOn w:val="DefaultParagraphFont"/>
    <w:link w:val="Factsheetheading"/>
    <w:rsid w:val="001518C2"/>
    <w:rPr>
      <w:b/>
      <w:color w:val="FFFFFF" w:themeColor="background1"/>
      <w:sz w:val="56"/>
    </w:rPr>
  </w:style>
  <w:style w:type="paragraph" w:customStyle="1" w:styleId="FactsheetContentHeading">
    <w:name w:val="Factsheet Content Heading"/>
    <w:basedOn w:val="Normal"/>
    <w:link w:val="FactsheetContentHeadingChar"/>
    <w:qFormat/>
    <w:rsid w:val="001518C2"/>
    <w:pPr>
      <w:spacing w:before="240"/>
    </w:pPr>
    <w:rPr>
      <w:b/>
      <w:color w:val="000000" w:themeColor="text1"/>
      <w:sz w:val="24"/>
    </w:rPr>
  </w:style>
  <w:style w:type="paragraph" w:customStyle="1" w:styleId="FactsheetBodyText">
    <w:name w:val="Factsheet Body Text"/>
    <w:basedOn w:val="FactsheetContentHeading"/>
    <w:link w:val="FactsheetBodyTextChar"/>
    <w:qFormat/>
    <w:rsid w:val="001518C2"/>
    <w:pPr>
      <w:spacing w:before="180" w:after="180" w:line="300" w:lineRule="atLeast"/>
    </w:pPr>
    <w:rPr>
      <w:b w:val="0"/>
      <w:sz w:val="20"/>
    </w:rPr>
  </w:style>
  <w:style w:type="character" w:customStyle="1" w:styleId="FactsheetContentHeadingChar">
    <w:name w:val="Factsheet Content Heading Char"/>
    <w:basedOn w:val="DefaultParagraphFont"/>
    <w:link w:val="FactsheetContentHeading"/>
    <w:rsid w:val="001518C2"/>
    <w:rPr>
      <w:b/>
      <w:color w:val="000000" w:themeColor="text1"/>
      <w:sz w:val="24"/>
    </w:rPr>
  </w:style>
  <w:style w:type="paragraph" w:customStyle="1" w:styleId="ContentHeadingwithLineBreak">
    <w:name w:val="Content Heading with Line Break"/>
    <w:basedOn w:val="FactsheetContentHeading"/>
    <w:link w:val="ContentHeadingwithLineBreakChar"/>
    <w:qFormat/>
    <w:rsid w:val="001518C2"/>
    <w:pPr>
      <w:pBdr>
        <w:top w:val="single" w:sz="24" w:space="13" w:color="E1B728"/>
      </w:pBdr>
      <w:spacing w:before="360"/>
    </w:pPr>
  </w:style>
  <w:style w:type="character" w:customStyle="1" w:styleId="FactsheetBodyTextChar">
    <w:name w:val="Factsheet Body Text Char"/>
    <w:basedOn w:val="FactsheetContentHeadingChar"/>
    <w:link w:val="FactsheetBodyText"/>
    <w:rsid w:val="001518C2"/>
    <w:rPr>
      <w:b w:val="0"/>
      <w:color w:val="000000" w:themeColor="text1"/>
      <w:sz w:val="24"/>
    </w:rPr>
  </w:style>
  <w:style w:type="character" w:customStyle="1" w:styleId="ContentHeadingwithLineBreakChar">
    <w:name w:val="Content Heading with Line Break Char"/>
    <w:basedOn w:val="FactsheetContentHeadingChar"/>
    <w:link w:val="ContentHeadingwithLineBreak"/>
    <w:rsid w:val="001518C2"/>
    <w:rPr>
      <w:b/>
      <w:color w:val="000000" w:themeColor="text1"/>
      <w:sz w:val="24"/>
    </w:rPr>
  </w:style>
  <w:style w:type="paragraph" w:styleId="BodyText">
    <w:name w:val="Body Text"/>
    <w:basedOn w:val="Normal"/>
    <w:link w:val="BodyTextChar"/>
    <w:uiPriority w:val="99"/>
    <w:qFormat/>
    <w:rsid w:val="001518C2"/>
    <w:pPr>
      <w:spacing w:before="180" w:after="0" w:line="300" w:lineRule="atLeast"/>
    </w:pPr>
    <w:rPr>
      <w:rFonts w:eastAsia="Calibri" w:cs="Times New Roman"/>
      <w:color w:val="575757"/>
    </w:rPr>
  </w:style>
  <w:style w:type="character" w:customStyle="1" w:styleId="BodyTextChar">
    <w:name w:val="Body Text Char"/>
    <w:basedOn w:val="DefaultParagraphFont"/>
    <w:link w:val="BodyText"/>
    <w:rsid w:val="001518C2"/>
    <w:rPr>
      <w:rFonts w:eastAsia="Calibri" w:cs="Times New Roman"/>
      <w:color w:val="575757"/>
    </w:rPr>
  </w:style>
  <w:style w:type="paragraph" w:styleId="Revision">
    <w:name w:val="Revision"/>
    <w:hidden/>
    <w:uiPriority w:val="99"/>
    <w:semiHidden/>
    <w:rsid w:val="006C1324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26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A8"/>
    <w:pPr>
      <w:spacing w:after="12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B6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B6E"/>
    <w:rPr>
      <w:rFonts w:eastAsiaTheme="minorEastAsia"/>
      <w:b/>
      <w:bCs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E6A83"/>
    <w:pPr>
      <w:numPr>
        <w:numId w:val="7"/>
      </w:numPr>
      <w:spacing w:after="120" w:line="264" w:lineRule="auto"/>
      <w:contextualSpacing/>
    </w:pPr>
    <w:rPr>
      <w:rFonts w:asciiTheme="minorHAnsi" w:eastAsiaTheme="minorEastAsia" w:hAnsiTheme="minorHAnsi"/>
      <w:sz w:val="20"/>
      <w:szCs w:val="20"/>
    </w:rPr>
  </w:style>
  <w:style w:type="paragraph" w:customStyle="1" w:styleId="text">
    <w:name w:val="text"/>
    <w:basedOn w:val="Normal"/>
    <w:rsid w:val="0029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">
    <w:name w:val="label"/>
    <w:basedOn w:val="DefaultParagraphFont"/>
    <w:rsid w:val="0029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44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21319872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627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3834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251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778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2325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972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98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8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9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56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48394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98431228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79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381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114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686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8047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20421723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610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14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811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068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4278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10697224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49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668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798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75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487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7682">
          <w:marLeft w:val="0"/>
          <w:marRight w:val="0"/>
          <w:marTop w:val="240"/>
          <w:marBottom w:val="240"/>
          <w:divBdr>
            <w:top w:val="single" w:sz="6" w:space="12" w:color="000000"/>
            <w:left w:val="none" w:sz="0" w:space="0" w:color="auto"/>
            <w:bottom w:val="single" w:sz="6" w:space="12" w:color="000000"/>
            <w:right w:val="none" w:sz="0" w:space="0" w:color="auto"/>
          </w:divBdr>
          <w:divsChild>
            <w:div w:id="5983826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5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372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92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816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96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096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401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390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615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071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02c54-e58f-4850-8fb3-67c0e6022255" xsi:nil="true"/>
    <_dlc_DocId xmlns="7b50483e-676a-4189-aafa-cd3bd346e044">6KZWCH546DSC-1252135148-3487</_dlc_DocId>
    <_dlc_DocIdUrl xmlns="7b50483e-676a-4189-aafa-cd3bd346e044">
      <Url>https://ministryofjusticenz.sharepoint.com/sites/PolicyHarm/_layouts/15/DocIdRedir.aspx?ID=6KZWCH546DSC-1252135148-3487</Url>
      <Description>6KZWCH546DSC-1252135148-3487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C0D06FC2E1E48A53D36538AEC1BA0" ma:contentTypeVersion="1" ma:contentTypeDescription="Create a new document." ma:contentTypeScope="" ma:versionID="e16ed1ea25b27cada9aa5ec339842434">
  <xsd:schema xmlns:xsd="http://www.w3.org/2001/XMLSchema" xmlns:xs="http://www.w3.org/2001/XMLSchema" xmlns:p="http://schemas.microsoft.com/office/2006/metadata/properties" xmlns:ns2="7b50483e-676a-4189-aafa-cd3bd346e044" xmlns:ns3="34d02c54-e58f-4850-8fb3-67c0e6022255" targetNamespace="http://schemas.microsoft.com/office/2006/metadata/properties" ma:root="true" ma:fieldsID="fcc874972f49d6956eccb84daadc9492" ns2:_="" ns3:_="">
    <xsd:import namespace="7b50483e-676a-4189-aafa-cd3bd346e044"/>
    <xsd:import namespace="34d02c54-e58f-4850-8fb3-67c0e60222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483e-676a-4189-aafa-cd3bd346e0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02c54-e58f-4850-8fb3-67c0e60222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FB490-6676-4514-94BC-435C9D9684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605DE-57B7-4630-8BAD-3D5A8D594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8E2ED-DB44-461A-B0DC-CAAF6E005C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41EEFE-F442-474B-8FB5-C78F9898BC3E}">
  <ds:schemaRefs>
    <ds:schemaRef ds:uri="34d02c54-e58f-4850-8fb3-67c0e60222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b50483e-676a-4189-aafa-cd3bd346e04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A102182-C392-4881-A919-A477F18F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0483e-676a-4189-aafa-cd3bd346e044"/>
    <ds:schemaRef ds:uri="34d02c54-e58f-4850-8fb3-67c0e6022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Ryland, Scott</dc:creator>
  <cp:keywords/>
  <dc:description/>
  <cp:lastModifiedBy>Ayla Pratt</cp:lastModifiedBy>
  <cp:revision>3</cp:revision>
  <cp:lastPrinted>2023-07-04T05:21:00Z</cp:lastPrinted>
  <dcterms:created xsi:type="dcterms:W3CDTF">2023-08-10T04:33:00Z</dcterms:created>
  <dcterms:modified xsi:type="dcterms:W3CDTF">2023-08-16T22:19:00Z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0x010100CCEC0D06FC2E1E48A53D36538AEC1BA0</vt:lpwstr>
  </property>
  <property fmtid="{D5CDD505-2E9C-101B-9397-08002B2CF9AE}" pid="3" name="BusinessActivity">
    <vt:lpwstr>1;#Harm Reduction and Public Safety|568f0e45-80de-4d7a-a494-2fde9e9a90c6</vt:lpwstr>
  </property>
  <property fmtid="{D5CDD505-2E9C-101B-9397-08002B2CF9AE}" pid="4" name="MediaServiceImageTags">
    <vt:lpwstr/>
  </property>
  <property fmtid="{D5CDD505-2E9C-101B-9397-08002B2CF9AE}" pid="5" name="_AdHocReviewCycleID">
    <vt:i4>705348092</vt:i4>
  </property>
  <property fmtid="{D5CDD505-2E9C-101B-9397-08002B2CF9AE}" pid="6" name="_NewReviewCycle">
    <vt:lpwstr/>
  </property>
  <property fmtid="{D5CDD505-2E9C-101B-9397-08002B2CF9AE}" pid="7" name="_EmailSubject">
    <vt:lpwstr>Resources for the Sale and Supply of Alcohol (Rugby World Cup 2023 Extended Trading Hours) Amendment Act</vt:lpwstr>
  </property>
  <property fmtid="{D5CDD505-2E9C-101B-9397-08002B2CF9AE}" pid="8" name="_AuthorEmail">
    <vt:lpwstr>Alcohol@justice.govt.nz</vt:lpwstr>
  </property>
  <property fmtid="{D5CDD505-2E9C-101B-9397-08002B2CF9AE}" pid="9" name="_AuthorEmailDisplayName">
    <vt:lpwstr>alcohol</vt:lpwstr>
  </property>
  <property fmtid="{D5CDD505-2E9C-101B-9397-08002B2CF9AE}" pid="10" name="_PreviousAdHocReviewCycleID">
    <vt:i4>1919144846</vt:i4>
  </property>
  <property fmtid="{D5CDD505-2E9C-101B-9397-08002B2CF9AE}" pid="11" name="_dlc_DocIdItemGuid">
    <vt:lpwstr>dae4f651-f6d9-414a-9732-972cb14555f9</vt:lpwstr>
  </property>
  <property fmtid="{D5CDD505-2E9C-101B-9397-08002B2CF9AE}" pid="12" name="BusinessActivityTaxHTField">
    <vt:lpwstr>Harm Reduction and Public Safety|568f0e45-80de-4d7a-a494-2fde9e9a90c6</vt:lpwstr>
  </property>
  <property fmtid="{D5CDD505-2E9C-101B-9397-08002B2CF9AE}" pid="13" name="TaxCatchAll">
    <vt:lpwstr>1;#Harm Reduction and Public Safety|568f0e45-80de-4d7a-a494-2fde9e9a90c6</vt:lpwstr>
  </property>
  <property fmtid="{D5CDD505-2E9C-101B-9397-08002B2CF9AE}" pid="14" name="_ReviewingToolsShownOnce">
    <vt:lpwstr/>
  </property>
</Properties>
</file>